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DC0C" w14:textId="47F25588" w:rsidR="004D5DC9" w:rsidRPr="00817477" w:rsidRDefault="00BE2F85" w:rsidP="00817477">
      <w:pPr>
        <w:jc w:val="center"/>
        <w:rPr>
          <w:b/>
          <w:bCs/>
        </w:rPr>
      </w:pPr>
      <w:r w:rsidRPr="00817477">
        <w:rPr>
          <w:b/>
          <w:bCs/>
        </w:rPr>
        <w:t>Petfood Forum Asia 202</w:t>
      </w:r>
      <w:r w:rsidR="004B69B0">
        <w:rPr>
          <w:b/>
          <w:bCs/>
        </w:rPr>
        <w:t>5</w:t>
      </w:r>
      <w:r w:rsidRPr="00817477">
        <w:rPr>
          <w:b/>
          <w:bCs/>
        </w:rPr>
        <w:t xml:space="preserve"> agenda</w:t>
      </w:r>
    </w:p>
    <w:p w14:paraId="5A3A950E" w14:textId="77777777" w:rsidR="00BE2F85" w:rsidRPr="00817477" w:rsidRDefault="00BE2F85" w:rsidP="00817477">
      <w:pPr>
        <w:jc w:val="center"/>
        <w:rPr>
          <w:b/>
          <w:bCs/>
        </w:rPr>
      </w:pPr>
    </w:p>
    <w:p w14:paraId="6C088B91" w14:textId="0CE555D0" w:rsidR="00BE2F85" w:rsidRPr="00817477" w:rsidRDefault="004B69B0" w:rsidP="00817477">
      <w:pPr>
        <w:jc w:val="center"/>
        <w:rPr>
          <w:b/>
          <w:bCs/>
        </w:rPr>
      </w:pPr>
      <w:r>
        <w:rPr>
          <w:b/>
          <w:bCs/>
        </w:rPr>
        <w:t>29</w:t>
      </w:r>
      <w:r w:rsidR="00BE2F85" w:rsidRPr="00817477">
        <w:rPr>
          <w:b/>
          <w:bCs/>
        </w:rPr>
        <w:t xml:space="preserve"> October, 202</w:t>
      </w:r>
      <w:r>
        <w:rPr>
          <w:b/>
          <w:bCs/>
        </w:rPr>
        <w:t>5</w:t>
      </w:r>
    </w:p>
    <w:p w14:paraId="39475B3B" w14:textId="3E61AA94" w:rsidR="00BE2F85" w:rsidRPr="00817477" w:rsidRDefault="00BE2F85" w:rsidP="00817477">
      <w:pPr>
        <w:jc w:val="center"/>
        <w:rPr>
          <w:b/>
          <w:bCs/>
        </w:rPr>
      </w:pPr>
      <w:r w:rsidRPr="00817477">
        <w:rPr>
          <w:b/>
          <w:bCs/>
        </w:rPr>
        <w:t>BITEC, Bangkok, Thailand</w:t>
      </w:r>
    </w:p>
    <w:p w14:paraId="1714DA18" w14:textId="77777777" w:rsidR="00BE2F85" w:rsidRDefault="00BE2F85" w:rsidP="00817477"/>
    <w:p w14:paraId="0573B785" w14:textId="77777777" w:rsidR="00BE2F85" w:rsidRDefault="00BE2F85" w:rsidP="00817477"/>
    <w:p w14:paraId="1AC583B9" w14:textId="02BBEFB2" w:rsidR="00BE2F85" w:rsidRDefault="00BE2F85" w:rsidP="00817477">
      <w:bookmarkStart w:id="0" w:name="_Hlk128386924"/>
      <w:r w:rsidRPr="00817477">
        <w:rPr>
          <w:b/>
          <w:bCs/>
        </w:rPr>
        <w:t>10:30-11:30</w:t>
      </w:r>
      <w:r>
        <w:tab/>
      </w:r>
      <w:r w:rsidRPr="00BE2F85">
        <w:t>Check-in/registration and coffee/tea/snack</w:t>
      </w:r>
    </w:p>
    <w:p w14:paraId="6B2227EB" w14:textId="77777777" w:rsidR="00BE2F85" w:rsidRDefault="00BE2F85" w:rsidP="00817477"/>
    <w:p w14:paraId="265B1B83" w14:textId="2EC963D8" w:rsidR="00BE2F85" w:rsidRPr="00817477" w:rsidRDefault="00BE2F85" w:rsidP="00817477">
      <w:pPr>
        <w:rPr>
          <w:b/>
          <w:bCs/>
        </w:rPr>
      </w:pPr>
      <w:r w:rsidRPr="00817477">
        <w:rPr>
          <w:b/>
          <w:bCs/>
        </w:rPr>
        <w:t>11:30-12:30</w:t>
      </w:r>
      <w:r w:rsidRPr="00817477">
        <w:rPr>
          <w:b/>
          <w:bCs/>
        </w:rPr>
        <w:tab/>
        <w:t xml:space="preserve">Welcome and opening session: </w:t>
      </w:r>
      <w:bookmarkStart w:id="1" w:name="_Hlk139013338"/>
      <w:r w:rsidR="001672D5">
        <w:rPr>
          <w:b/>
          <w:bCs/>
        </w:rPr>
        <w:t>Global and Asia</w:t>
      </w:r>
      <w:r w:rsidR="00C0432F">
        <w:rPr>
          <w:b/>
          <w:bCs/>
        </w:rPr>
        <w:t>n</w:t>
      </w:r>
      <w:r w:rsidR="001672D5">
        <w:rPr>
          <w:b/>
          <w:bCs/>
        </w:rPr>
        <w:t xml:space="preserve"> pet food market update and trends</w:t>
      </w:r>
    </w:p>
    <w:p w14:paraId="7A77682E" w14:textId="435B0EF9" w:rsidR="007929DA" w:rsidRPr="00DA56F8" w:rsidRDefault="006D395A" w:rsidP="00817477">
      <w:r w:rsidRPr="00DA56F8">
        <w:t>Sahiba Puri</w:t>
      </w:r>
      <w:r w:rsidRPr="0005318C">
        <w:t xml:space="preserve">, </w:t>
      </w:r>
      <w:r w:rsidR="001704AE" w:rsidRPr="0005318C">
        <w:t>senior consultant</w:t>
      </w:r>
      <w:r w:rsidR="00953806" w:rsidRPr="0005318C">
        <w:t>, pet care,</w:t>
      </w:r>
      <w:r w:rsidRPr="00DA56F8">
        <w:t xml:space="preserve"> for Euromonitor International, </w:t>
      </w:r>
      <w:r w:rsidR="00DA56F8" w:rsidRPr="00DA56F8">
        <w:t>provides an over</w:t>
      </w:r>
      <w:r w:rsidR="00DA56F8">
        <w:t xml:space="preserve">view of the current performance of pet food, both globally and in the Asia-Pacific, including growth drivers, country-level insights and </w:t>
      </w:r>
      <w:r w:rsidR="00382B52">
        <w:t>category specifics. In addition, she discusses key trends in pet food in the region</w:t>
      </w:r>
      <w:r w:rsidR="00AF5994">
        <w:t>, covering channel dynamics, moderating volumes versus a push for premium</w:t>
      </w:r>
      <w:r w:rsidR="009D2804">
        <w:t xml:space="preserve"> and preventive health management through pet food. Using </w:t>
      </w:r>
      <w:r w:rsidR="00F514EE">
        <w:t xml:space="preserve">data, survey analysis and case studies, Puri forecasts future </w:t>
      </w:r>
      <w:r w:rsidR="00E15FC4">
        <w:t xml:space="preserve">pet </w:t>
      </w:r>
      <w:r w:rsidR="00E15FC4" w:rsidRPr="0005318C">
        <w:t>food</w:t>
      </w:r>
      <w:r w:rsidR="00F514EE" w:rsidRPr="0005318C">
        <w:t xml:space="preserve"> performance</w:t>
      </w:r>
      <w:r w:rsidR="00DA579F" w:rsidRPr="0005318C">
        <w:t xml:space="preserve">, including growth </w:t>
      </w:r>
      <w:r w:rsidR="00E15FC4" w:rsidRPr="0005318C">
        <w:t>markets and categories, and highlights opportunities.</w:t>
      </w:r>
    </w:p>
    <w:bookmarkEnd w:id="1"/>
    <w:p w14:paraId="3DC01157" w14:textId="5D118E5A" w:rsidR="00953806" w:rsidRPr="00953806" w:rsidRDefault="00953806" w:rsidP="00953806">
      <w:pPr>
        <w:rPr>
          <w:lang w:val="en-GB"/>
        </w:rPr>
      </w:pPr>
      <w:r w:rsidRPr="00953806">
        <w:rPr>
          <w:b/>
          <w:bCs/>
          <w:i/>
          <w:iCs/>
          <w:lang w:val="en-SG"/>
        </w:rPr>
        <w:br/>
      </w:r>
      <w:r w:rsidRPr="0005318C">
        <w:rPr>
          <w:lang w:val="en-GB"/>
        </w:rPr>
        <w:t>Sahiba</w:t>
      </w:r>
      <w:r w:rsidR="007B14C7" w:rsidRPr="0005318C">
        <w:rPr>
          <w:lang w:val="en-GB"/>
        </w:rPr>
        <w:t xml:space="preserve"> Pur</w:t>
      </w:r>
      <w:r w:rsidR="00FC69F7">
        <w:rPr>
          <w:lang w:val="en-GB"/>
        </w:rPr>
        <w:t>i</w:t>
      </w:r>
      <w:r w:rsidRPr="0005318C">
        <w:rPr>
          <w:lang w:val="en-GB"/>
        </w:rPr>
        <w:t xml:space="preserve"> leads global insights for pet care at Euromonitor International. </w:t>
      </w:r>
      <w:r w:rsidR="007B14C7" w:rsidRPr="0005318C">
        <w:rPr>
          <w:lang w:val="en-SG"/>
        </w:rPr>
        <w:t>In that role, s</w:t>
      </w:r>
      <w:r w:rsidRPr="0005318C">
        <w:rPr>
          <w:lang w:val="en-SG"/>
        </w:rPr>
        <w:t>he helps businesses make informed decisions through insight-led strategy, combining global perspective with deep regional expertise</w:t>
      </w:r>
      <w:r w:rsidRPr="0005318C">
        <w:rPr>
          <w:lang w:val="en-GB"/>
        </w:rPr>
        <w:t xml:space="preserve">. </w:t>
      </w:r>
      <w:r w:rsidRPr="0005318C">
        <w:rPr>
          <w:lang w:val="en-SG"/>
        </w:rPr>
        <w:t xml:space="preserve">With extensive experience in client engagement and strategic research delivery, </w:t>
      </w:r>
      <w:r w:rsidR="00294641" w:rsidRPr="0005318C">
        <w:rPr>
          <w:lang w:val="en-SG"/>
        </w:rPr>
        <w:t>Pura</w:t>
      </w:r>
      <w:r w:rsidRPr="0005318C">
        <w:rPr>
          <w:lang w:val="en-SG"/>
        </w:rPr>
        <w:t xml:space="preserve"> advises clients on consumer </w:t>
      </w:r>
      <w:proofErr w:type="spellStart"/>
      <w:r w:rsidRPr="0005318C">
        <w:rPr>
          <w:lang w:val="en-SG"/>
        </w:rPr>
        <w:t>behavior</w:t>
      </w:r>
      <w:proofErr w:type="spellEnd"/>
      <w:r w:rsidRPr="0005318C">
        <w:rPr>
          <w:lang w:val="en-SG"/>
        </w:rPr>
        <w:t>, local market shifts and category outlooks</w:t>
      </w:r>
      <w:r w:rsidR="00294641" w:rsidRPr="0005318C">
        <w:rPr>
          <w:lang w:val="en-SG"/>
        </w:rPr>
        <w:t xml:space="preserve"> </w:t>
      </w:r>
      <w:r w:rsidRPr="0005318C">
        <w:rPr>
          <w:lang w:val="en-SG"/>
        </w:rPr>
        <w:t>—</w:t>
      </w:r>
      <w:r w:rsidR="00294641" w:rsidRPr="0005318C">
        <w:rPr>
          <w:lang w:val="en-SG"/>
        </w:rPr>
        <w:t xml:space="preserve"> </w:t>
      </w:r>
      <w:r w:rsidRPr="0005318C">
        <w:rPr>
          <w:lang w:val="en-SG"/>
        </w:rPr>
        <w:t>translating trends into actionable guidance.</w:t>
      </w:r>
    </w:p>
    <w:p w14:paraId="7EDD61CB" w14:textId="4FC46E16" w:rsidR="00803438" w:rsidRPr="00953806" w:rsidRDefault="00803438" w:rsidP="00817477">
      <w:pPr>
        <w:rPr>
          <w:b/>
          <w:bCs/>
          <w:i/>
          <w:iCs/>
          <w:lang w:val="en-GB"/>
        </w:rPr>
      </w:pPr>
    </w:p>
    <w:p w14:paraId="103B3920" w14:textId="431B78B5" w:rsidR="00BE2F85" w:rsidRDefault="00BE2F85" w:rsidP="00817477">
      <w:pPr>
        <w:rPr>
          <w:b/>
          <w:bCs/>
        </w:rPr>
      </w:pPr>
      <w:r w:rsidRPr="00817477">
        <w:rPr>
          <w:b/>
          <w:bCs/>
        </w:rPr>
        <w:t>12:30-</w:t>
      </w:r>
      <w:r w:rsidR="00BD5FAF">
        <w:rPr>
          <w:b/>
          <w:bCs/>
        </w:rPr>
        <w:t>13</w:t>
      </w:r>
      <w:r w:rsidRPr="00817477">
        <w:rPr>
          <w:b/>
          <w:bCs/>
        </w:rPr>
        <w:t>:30</w:t>
      </w:r>
      <w:r w:rsidRPr="00817477">
        <w:rPr>
          <w:b/>
          <w:bCs/>
        </w:rPr>
        <w:tab/>
      </w:r>
      <w:r w:rsidRPr="00817477">
        <w:t>Lunch</w:t>
      </w:r>
    </w:p>
    <w:p w14:paraId="009336F3" w14:textId="77777777" w:rsidR="00BE2F85" w:rsidRPr="00BE2F85" w:rsidRDefault="00BE2F85" w:rsidP="00817477"/>
    <w:p w14:paraId="3EB18DFE" w14:textId="35599E95" w:rsidR="002C6941" w:rsidRPr="00A22758" w:rsidRDefault="00BD5FAF" w:rsidP="002C6941">
      <w:pPr>
        <w:rPr>
          <w:b/>
          <w:bCs/>
        </w:rPr>
      </w:pPr>
      <w:r>
        <w:rPr>
          <w:b/>
          <w:bCs/>
        </w:rPr>
        <w:t>13</w:t>
      </w:r>
      <w:r w:rsidR="00BE2F85" w:rsidRPr="00A02496">
        <w:rPr>
          <w:b/>
          <w:bCs/>
        </w:rPr>
        <w:t>:30-</w:t>
      </w:r>
      <w:r>
        <w:rPr>
          <w:b/>
          <w:bCs/>
        </w:rPr>
        <w:t>14</w:t>
      </w:r>
      <w:r w:rsidR="00BE2F85" w:rsidRPr="00A02496">
        <w:rPr>
          <w:b/>
          <w:bCs/>
        </w:rPr>
        <w:t>:10</w:t>
      </w:r>
      <w:r>
        <w:rPr>
          <w:b/>
          <w:bCs/>
        </w:rPr>
        <w:tab/>
      </w:r>
      <w:r w:rsidR="002C6941" w:rsidRPr="00A22758">
        <w:rPr>
          <w:b/>
          <w:bCs/>
        </w:rPr>
        <w:t xml:space="preserve">Stability of </w:t>
      </w:r>
      <w:r w:rsidR="002C6941">
        <w:rPr>
          <w:b/>
          <w:bCs/>
        </w:rPr>
        <w:t>m</w:t>
      </w:r>
      <w:r w:rsidR="002C6941" w:rsidRPr="00A22758">
        <w:rPr>
          <w:b/>
          <w:bCs/>
        </w:rPr>
        <w:t xml:space="preserve">arine </w:t>
      </w:r>
      <w:r w:rsidR="002C6941">
        <w:rPr>
          <w:b/>
          <w:bCs/>
        </w:rPr>
        <w:t>m</w:t>
      </w:r>
      <w:r w:rsidR="002C6941" w:rsidRPr="00A22758">
        <w:rPr>
          <w:b/>
          <w:bCs/>
        </w:rPr>
        <w:t xml:space="preserve">icroalgae </w:t>
      </w:r>
      <w:r w:rsidR="002C6941">
        <w:rPr>
          <w:b/>
          <w:bCs/>
        </w:rPr>
        <w:t>o</w:t>
      </w:r>
      <w:r w:rsidR="002C6941" w:rsidRPr="00A22758">
        <w:rPr>
          <w:b/>
          <w:bCs/>
        </w:rPr>
        <w:t xml:space="preserve">il </w:t>
      </w:r>
      <w:r w:rsidR="002C6941">
        <w:rPr>
          <w:b/>
          <w:bCs/>
        </w:rPr>
        <w:t>d</w:t>
      </w:r>
      <w:r w:rsidR="002C6941" w:rsidRPr="00A22758">
        <w:rPr>
          <w:b/>
          <w:bCs/>
        </w:rPr>
        <w:t xml:space="preserve">uring </w:t>
      </w:r>
      <w:r w:rsidR="002C6941">
        <w:rPr>
          <w:b/>
          <w:bCs/>
        </w:rPr>
        <w:t>pet food e</w:t>
      </w:r>
      <w:r w:rsidR="002C6941" w:rsidRPr="00A22758">
        <w:rPr>
          <w:b/>
          <w:bCs/>
        </w:rPr>
        <w:t xml:space="preserve">xtrusion, </w:t>
      </w:r>
      <w:r w:rsidR="002C6941">
        <w:rPr>
          <w:b/>
          <w:bCs/>
        </w:rPr>
        <w:t>r</w:t>
      </w:r>
      <w:r w:rsidR="002C6941" w:rsidRPr="00A22758">
        <w:rPr>
          <w:b/>
          <w:bCs/>
        </w:rPr>
        <w:t xml:space="preserve">etort and </w:t>
      </w:r>
      <w:r w:rsidR="002C6941">
        <w:rPr>
          <w:b/>
          <w:bCs/>
        </w:rPr>
        <w:t>l</w:t>
      </w:r>
      <w:r w:rsidR="002C6941" w:rsidRPr="00A22758">
        <w:rPr>
          <w:b/>
          <w:bCs/>
        </w:rPr>
        <w:t>ong-</w:t>
      </w:r>
      <w:r w:rsidR="002C6941">
        <w:rPr>
          <w:b/>
          <w:bCs/>
        </w:rPr>
        <w:t>t</w:t>
      </w:r>
      <w:r w:rsidR="002C6941" w:rsidRPr="00A22758">
        <w:rPr>
          <w:b/>
          <w:bCs/>
        </w:rPr>
        <w:t xml:space="preserve">erm </w:t>
      </w:r>
      <w:r w:rsidR="002C6941">
        <w:rPr>
          <w:b/>
          <w:bCs/>
        </w:rPr>
        <w:t>s</w:t>
      </w:r>
      <w:r w:rsidR="002C6941" w:rsidRPr="00A22758">
        <w:rPr>
          <w:b/>
          <w:bCs/>
        </w:rPr>
        <w:t>torage</w:t>
      </w:r>
    </w:p>
    <w:p w14:paraId="3CA12B35" w14:textId="3FF7CA72" w:rsidR="002C6941" w:rsidRDefault="002C6941" w:rsidP="002C6941">
      <w:r w:rsidRPr="00817477">
        <w:t>Shiguang Yu, Ph</w:t>
      </w:r>
      <w:r>
        <w:t>.</w:t>
      </w:r>
      <w:r w:rsidRPr="00817477">
        <w:t>D</w:t>
      </w:r>
      <w:r>
        <w:t>.</w:t>
      </w:r>
      <w:r w:rsidRPr="00817477">
        <w:t>, MBA</w:t>
      </w:r>
      <w:r>
        <w:t>, g</w:t>
      </w:r>
      <w:r w:rsidRPr="00817477">
        <w:t xml:space="preserve">lobal </w:t>
      </w:r>
      <w:r>
        <w:t>d</w:t>
      </w:r>
      <w:r w:rsidRPr="00817477">
        <w:t xml:space="preserve">irector, </w:t>
      </w:r>
      <w:r>
        <w:t>p</w:t>
      </w:r>
      <w:r w:rsidRPr="00817477">
        <w:t xml:space="preserve">et </w:t>
      </w:r>
      <w:r>
        <w:t>n</w:t>
      </w:r>
      <w:r w:rsidRPr="00817477">
        <w:t xml:space="preserve">utrition and </w:t>
      </w:r>
      <w:r>
        <w:t>a</w:t>
      </w:r>
      <w:r w:rsidRPr="00817477">
        <w:t>pplications</w:t>
      </w:r>
      <w:r>
        <w:t>, for</w:t>
      </w:r>
      <w:r w:rsidRPr="00817477">
        <w:t xml:space="preserve"> DSM-Firmenich</w:t>
      </w:r>
      <w:r w:rsidR="004A6629">
        <w:t>,</w:t>
      </w:r>
      <w:r>
        <w:t xml:space="preserve"> explains the </w:t>
      </w:r>
      <w:r w:rsidRPr="00A22758">
        <w:t xml:space="preserve">stability of </w:t>
      </w:r>
      <w:r>
        <w:t>long-chain polyunsaturated fatty acids</w:t>
      </w:r>
      <w:r w:rsidRPr="00A22758">
        <w:t xml:space="preserve">, </w:t>
      </w:r>
      <w:r>
        <w:t xml:space="preserve">such as </w:t>
      </w:r>
      <w:r w:rsidRPr="00A22758">
        <w:t>DHA and EPA, in high potency and sustainable marine microalgae oil in both dry and wet dog and cat foods during extrusion</w:t>
      </w:r>
      <w:r>
        <w:t>,</w:t>
      </w:r>
      <w:r w:rsidRPr="00A22758">
        <w:t xml:space="preserve"> retort and long-term storage</w:t>
      </w:r>
      <w:r>
        <w:t xml:space="preserve"> (two to three years) under both ambient and accelerated conditions.</w:t>
      </w:r>
    </w:p>
    <w:p w14:paraId="1A2CFCC0" w14:textId="77777777" w:rsidR="002C6941" w:rsidRDefault="002C6941" w:rsidP="002C6941"/>
    <w:p w14:paraId="31922A84" w14:textId="235FBE13" w:rsidR="0024485A" w:rsidRPr="0024485A" w:rsidRDefault="00365E3F" w:rsidP="00E33209">
      <w:r>
        <w:t>S</w:t>
      </w:r>
      <w:r w:rsidR="002C6941" w:rsidRPr="00C839C2">
        <w:t>higuang Yu graduated with a Ph</w:t>
      </w:r>
      <w:r w:rsidR="002C6941">
        <w:t>.</w:t>
      </w:r>
      <w:r w:rsidR="002C6941" w:rsidRPr="00C839C2">
        <w:t>D</w:t>
      </w:r>
      <w:r w:rsidR="002C6941">
        <w:t>.</w:t>
      </w:r>
      <w:r w:rsidR="002C6941" w:rsidRPr="00C839C2">
        <w:t xml:space="preserve"> in nutrition from Wageningen University, </w:t>
      </w:r>
      <w:r w:rsidR="002C6941">
        <w:t>t</w:t>
      </w:r>
      <w:r w:rsidR="002C6941" w:rsidRPr="00C839C2">
        <w:t>he Netherlands</w:t>
      </w:r>
      <w:r w:rsidR="002C6941">
        <w:t>,</w:t>
      </w:r>
      <w:r w:rsidR="002C6941" w:rsidRPr="00C839C2">
        <w:t xml:space="preserve"> and with </w:t>
      </w:r>
      <w:r w:rsidR="002C6941">
        <w:t xml:space="preserve">an </w:t>
      </w:r>
      <w:r w:rsidR="002C6941" w:rsidRPr="00C839C2">
        <w:t>MBA from Baker University in the U</w:t>
      </w:r>
      <w:r w:rsidR="002C6941">
        <w:t>.</w:t>
      </w:r>
      <w:r w:rsidR="002C6941" w:rsidRPr="00C839C2">
        <w:t>S. He has more than 4</w:t>
      </w:r>
      <w:r w:rsidR="00A631C8">
        <w:t>7</w:t>
      </w:r>
      <w:r w:rsidR="002C6941" w:rsidRPr="00C839C2">
        <w:t xml:space="preserve"> publications in pee</w:t>
      </w:r>
      <w:r w:rsidR="002C6941">
        <w:t>r-</w:t>
      </w:r>
      <w:r w:rsidR="002C6941" w:rsidRPr="00C839C2">
        <w:t xml:space="preserve">reviewed journals, </w:t>
      </w:r>
      <w:r w:rsidR="00A631C8">
        <w:t>45</w:t>
      </w:r>
      <w:r w:rsidR="002C6941" w:rsidRPr="00C839C2">
        <w:t xml:space="preserve"> abstracts presented at international conferences, </w:t>
      </w:r>
      <w:r w:rsidR="00A631C8">
        <w:t>10</w:t>
      </w:r>
      <w:r w:rsidR="002C6941" w:rsidRPr="00C839C2">
        <w:t xml:space="preserve"> patents as the first inventor and has been an invited speaker at pet food </w:t>
      </w:r>
      <w:r w:rsidR="002C6941">
        <w:t>conferences</w:t>
      </w:r>
      <w:r w:rsidR="002C6941" w:rsidRPr="00C839C2">
        <w:t xml:space="preserve"> and various animal nutrition conferences globally. </w:t>
      </w:r>
      <w:r w:rsidR="002C6941">
        <w:t>Yu</w:t>
      </w:r>
      <w:r w:rsidR="002C6941" w:rsidRPr="00C839C2">
        <w:t xml:space="preserve"> is an experienced pet nutrition researcher and pet food formulator </w:t>
      </w:r>
      <w:r w:rsidR="002C6941">
        <w:t>with</w:t>
      </w:r>
      <w:r w:rsidR="002C6941" w:rsidRPr="00C839C2">
        <w:t xml:space="preserve"> more than 16 years of </w:t>
      </w:r>
      <w:r w:rsidR="002C6941">
        <w:t xml:space="preserve">experience </w:t>
      </w:r>
      <w:r w:rsidR="002C6941" w:rsidRPr="00C839C2">
        <w:t>working in global pet food companies. He is also an expert in premix formulation and design for pet foods (dry and wet) and human</w:t>
      </w:r>
      <w:r w:rsidR="002C6941">
        <w:t>-</w:t>
      </w:r>
      <w:r w:rsidR="002C6941" w:rsidRPr="00C839C2">
        <w:t>grade pet foods (wet and dry). Furthermore, he has extensive working experience in the pet food ingredient industry.</w:t>
      </w:r>
    </w:p>
    <w:p w14:paraId="59A2D54A" w14:textId="77777777" w:rsidR="00B34AB3" w:rsidRDefault="00B34AB3" w:rsidP="00E33209">
      <w:pPr>
        <w:rPr>
          <w:b/>
          <w:bCs/>
        </w:rPr>
      </w:pPr>
    </w:p>
    <w:p w14:paraId="0D12A458" w14:textId="6B12C267" w:rsidR="002C6941" w:rsidRDefault="00046499" w:rsidP="002C6941">
      <w:pPr>
        <w:rPr>
          <w:b/>
          <w:bCs/>
        </w:rPr>
      </w:pPr>
      <w:r>
        <w:rPr>
          <w:b/>
          <w:bCs/>
        </w:rPr>
        <w:t>14</w:t>
      </w:r>
      <w:r w:rsidRPr="00A02496">
        <w:rPr>
          <w:b/>
          <w:bCs/>
        </w:rPr>
        <w:t>:10-</w:t>
      </w:r>
      <w:r>
        <w:rPr>
          <w:b/>
          <w:bCs/>
        </w:rPr>
        <w:t>14</w:t>
      </w:r>
      <w:r w:rsidRPr="00A02496">
        <w:rPr>
          <w:b/>
          <w:bCs/>
        </w:rPr>
        <w:t>:50</w:t>
      </w:r>
      <w:r>
        <w:rPr>
          <w:b/>
          <w:bCs/>
        </w:rPr>
        <w:tab/>
      </w:r>
      <w:r w:rsidR="00B96472">
        <w:rPr>
          <w:b/>
          <w:bCs/>
          <w:lang w:val="en-GB"/>
        </w:rPr>
        <w:t>Pet food f</w:t>
      </w:r>
      <w:r w:rsidR="002C6941" w:rsidRPr="00B25F5C">
        <w:rPr>
          <w:b/>
          <w:bCs/>
          <w:lang w:val="en-GB"/>
        </w:rPr>
        <w:t>ormulation quality and risk management</w:t>
      </w:r>
    </w:p>
    <w:p w14:paraId="475F3CC2" w14:textId="0AF6E7A4" w:rsidR="002C6941" w:rsidRDefault="004F0EF3" w:rsidP="002C6941">
      <w:pPr>
        <w:rPr>
          <w:b/>
          <w:bCs/>
        </w:rPr>
      </w:pPr>
      <w:r w:rsidRPr="004F0EF3">
        <w:t>Ian Mealey, product marketing director for formulations for Format Solutions, discuss</w:t>
      </w:r>
      <w:r w:rsidR="000134F8">
        <w:t>es</w:t>
      </w:r>
      <w:r w:rsidRPr="004F0EF3">
        <w:t xml:space="preserve"> how nutritionists can implement quality control programs within formulation software to ensure consistent product quality while minimizing formulation errors. </w:t>
      </w:r>
      <w:r w:rsidR="00806ABA">
        <w:t xml:space="preserve">Mealey </w:t>
      </w:r>
      <w:r w:rsidRPr="004F0EF3">
        <w:t>address</w:t>
      </w:r>
      <w:r w:rsidR="00806ABA">
        <w:t>es</w:t>
      </w:r>
      <w:r w:rsidRPr="004F0EF3">
        <w:t xml:space="preserve"> the </w:t>
      </w:r>
      <w:r w:rsidR="00806ABA">
        <w:t xml:space="preserve">day-to-day </w:t>
      </w:r>
      <w:r w:rsidRPr="004F0EF3">
        <w:t>challenges of ingredient variability, supply chain disruptions and production difficulties that can compromise nutritional targets</w:t>
      </w:r>
      <w:r w:rsidR="00832CD5">
        <w:t xml:space="preserve">, introducing </w:t>
      </w:r>
      <w:r w:rsidRPr="004F0EF3">
        <w:t>new technologies that automate assessment</w:t>
      </w:r>
      <w:r w:rsidR="0036288F">
        <w:t xml:space="preserve"> of</w:t>
      </w:r>
      <w:r w:rsidR="007002C1">
        <w:t xml:space="preserve"> the risk inherent to any new product development or update process</w:t>
      </w:r>
      <w:r w:rsidR="0036288F">
        <w:t xml:space="preserve">. By </w:t>
      </w:r>
      <w:r w:rsidRPr="004F0EF3">
        <w:t>formalizing expert knowledge</w:t>
      </w:r>
      <w:r w:rsidR="0036288F">
        <w:t>, this can</w:t>
      </w:r>
      <w:r w:rsidR="00832CD5">
        <w:t xml:space="preserve"> </w:t>
      </w:r>
      <w:r w:rsidRPr="004F0EF3">
        <w:t>ultimately help manufacturers cost-effectively produce the right products with reliable quality.</w:t>
      </w:r>
    </w:p>
    <w:p w14:paraId="65277BE5" w14:textId="77777777" w:rsidR="001C3AE1" w:rsidRDefault="001C3AE1" w:rsidP="002C6941">
      <w:pPr>
        <w:rPr>
          <w:b/>
          <w:bCs/>
        </w:rPr>
      </w:pPr>
    </w:p>
    <w:p w14:paraId="09C04CC7" w14:textId="50A7321F" w:rsidR="00EE55EF" w:rsidRPr="00FE4EDA" w:rsidRDefault="00976C37" w:rsidP="00EE55EF">
      <w:pPr>
        <w:rPr>
          <w:rFonts w:cstheme="minorHAnsi"/>
          <w:color w:val="000000" w:themeColor="text1"/>
          <w:shd w:val="clear" w:color="auto" w:fill="FFFFFF"/>
        </w:rPr>
      </w:pPr>
      <w:r w:rsidRPr="00FE4EDA">
        <w:rPr>
          <w:rFonts w:cstheme="minorHAnsi"/>
          <w:color w:val="000000" w:themeColor="text1"/>
          <w:shd w:val="clear" w:color="auto" w:fill="FFFFFF"/>
        </w:rPr>
        <w:t>As t</w:t>
      </w:r>
      <w:r w:rsidR="00EE55EF" w:rsidRPr="00FE4EDA">
        <w:rPr>
          <w:rFonts w:cstheme="minorHAnsi"/>
          <w:color w:val="000000" w:themeColor="text1"/>
          <w:shd w:val="clear" w:color="auto" w:fill="FFFFFF"/>
        </w:rPr>
        <w:t xml:space="preserve">he </w:t>
      </w:r>
      <w:r w:rsidRPr="00FE4EDA">
        <w:rPr>
          <w:rFonts w:cstheme="minorHAnsi"/>
          <w:color w:val="000000" w:themeColor="text1"/>
          <w:shd w:val="clear" w:color="auto" w:fill="FFFFFF"/>
        </w:rPr>
        <w:t>p</w:t>
      </w:r>
      <w:r w:rsidR="00EE55EF" w:rsidRPr="00FE4EDA">
        <w:rPr>
          <w:rFonts w:cstheme="minorHAnsi"/>
          <w:color w:val="000000" w:themeColor="text1"/>
          <w:shd w:val="clear" w:color="auto" w:fill="FFFFFF"/>
        </w:rPr>
        <w:t xml:space="preserve">roduct </w:t>
      </w:r>
      <w:r w:rsidRPr="00FE4EDA">
        <w:rPr>
          <w:rFonts w:cstheme="minorHAnsi"/>
          <w:color w:val="000000" w:themeColor="text1"/>
          <w:shd w:val="clear" w:color="auto" w:fill="FFFFFF"/>
        </w:rPr>
        <w:t>m</w:t>
      </w:r>
      <w:r w:rsidR="00EE55EF" w:rsidRPr="00FE4EDA">
        <w:rPr>
          <w:rFonts w:cstheme="minorHAnsi"/>
          <w:color w:val="000000" w:themeColor="text1"/>
          <w:shd w:val="clear" w:color="auto" w:fill="FFFFFF"/>
        </w:rPr>
        <w:t xml:space="preserve">arketing </w:t>
      </w:r>
      <w:r w:rsidRPr="00FE4EDA">
        <w:rPr>
          <w:rFonts w:cstheme="minorHAnsi"/>
          <w:color w:val="000000" w:themeColor="text1"/>
          <w:shd w:val="clear" w:color="auto" w:fill="FFFFFF"/>
        </w:rPr>
        <w:t>d</w:t>
      </w:r>
      <w:r w:rsidR="00EE55EF" w:rsidRPr="00FE4EDA">
        <w:rPr>
          <w:rFonts w:cstheme="minorHAnsi"/>
          <w:color w:val="000000" w:themeColor="text1"/>
          <w:shd w:val="clear" w:color="auto" w:fill="FFFFFF"/>
        </w:rPr>
        <w:t xml:space="preserve">irector for </w:t>
      </w:r>
      <w:r w:rsidRPr="00FE4EDA">
        <w:rPr>
          <w:rFonts w:cstheme="minorHAnsi"/>
          <w:color w:val="000000" w:themeColor="text1"/>
          <w:shd w:val="clear" w:color="auto" w:fill="FFFFFF"/>
        </w:rPr>
        <w:t>f</w:t>
      </w:r>
      <w:r w:rsidR="00EE55EF" w:rsidRPr="00FE4EDA">
        <w:rPr>
          <w:rFonts w:cstheme="minorHAnsi"/>
          <w:color w:val="000000" w:themeColor="text1"/>
          <w:shd w:val="clear" w:color="auto" w:fill="FFFFFF"/>
        </w:rPr>
        <w:t>ormulation at Format Solutions</w:t>
      </w:r>
      <w:r w:rsidRPr="00FE4EDA">
        <w:rPr>
          <w:rFonts w:cstheme="minorHAnsi"/>
          <w:color w:val="000000" w:themeColor="text1"/>
          <w:shd w:val="clear" w:color="auto" w:fill="FFFFFF"/>
        </w:rPr>
        <w:t xml:space="preserve">, Ian Mealey has more than </w:t>
      </w:r>
      <w:r w:rsidR="00EE55EF" w:rsidRPr="00FE4EDA">
        <w:rPr>
          <w:rFonts w:cstheme="minorHAnsi"/>
          <w:color w:val="000000" w:themeColor="text1"/>
          <w:shd w:val="clear" w:color="auto" w:fill="FFFFFF"/>
        </w:rPr>
        <w:t xml:space="preserve">30 years of experience with formulation software. His career began after earning a degree in </w:t>
      </w:r>
      <w:r w:rsidRPr="00FE4EDA">
        <w:rPr>
          <w:rFonts w:cstheme="minorHAnsi"/>
          <w:color w:val="000000" w:themeColor="text1"/>
          <w:shd w:val="clear" w:color="auto" w:fill="FFFFFF"/>
        </w:rPr>
        <w:t>a</w:t>
      </w:r>
      <w:r w:rsidR="00EE55EF" w:rsidRPr="00FE4EDA">
        <w:rPr>
          <w:rFonts w:cstheme="minorHAnsi"/>
          <w:color w:val="000000" w:themeColor="text1"/>
          <w:shd w:val="clear" w:color="auto" w:fill="FFFFFF"/>
        </w:rPr>
        <w:t>griculture and joining a large U</w:t>
      </w:r>
      <w:r w:rsidRPr="00FE4EDA">
        <w:rPr>
          <w:rFonts w:cstheme="minorHAnsi"/>
          <w:color w:val="000000" w:themeColor="text1"/>
          <w:shd w:val="clear" w:color="auto" w:fill="FFFFFF"/>
        </w:rPr>
        <w:t>.</w:t>
      </w:r>
      <w:r w:rsidR="00EE55EF" w:rsidRPr="00FE4EDA">
        <w:rPr>
          <w:rFonts w:cstheme="minorHAnsi"/>
          <w:color w:val="000000" w:themeColor="text1"/>
          <w:shd w:val="clear" w:color="auto" w:fill="FFFFFF"/>
        </w:rPr>
        <w:t>K</w:t>
      </w:r>
      <w:r w:rsidR="00FE4EDA">
        <w:rPr>
          <w:rFonts w:cstheme="minorHAnsi"/>
          <w:color w:val="000000" w:themeColor="text1"/>
          <w:shd w:val="clear" w:color="auto" w:fill="FFFFFF"/>
        </w:rPr>
        <w:t>.</w:t>
      </w:r>
      <w:r w:rsidR="00EE55EF" w:rsidRPr="00FE4EDA">
        <w:rPr>
          <w:rFonts w:cstheme="minorHAnsi"/>
          <w:color w:val="000000" w:themeColor="text1"/>
          <w:shd w:val="clear" w:color="auto" w:fill="FFFFFF"/>
        </w:rPr>
        <w:t xml:space="preserve"> cooperative’s graduate program, where he acquired extensive experience in feed business operations. With more than 25 years at Format Solutions, </w:t>
      </w:r>
      <w:r w:rsidR="00FE4EDA" w:rsidRPr="00FE4EDA">
        <w:rPr>
          <w:rFonts w:cstheme="minorHAnsi"/>
          <w:color w:val="000000" w:themeColor="text1"/>
          <w:shd w:val="clear" w:color="auto" w:fill="FFFFFF"/>
        </w:rPr>
        <w:t>Mealey</w:t>
      </w:r>
      <w:r w:rsidR="00EE55EF" w:rsidRPr="00FE4EDA">
        <w:rPr>
          <w:rFonts w:cstheme="minorHAnsi"/>
          <w:color w:val="000000" w:themeColor="text1"/>
          <w:shd w:val="clear" w:color="auto" w:fill="FFFFFF"/>
        </w:rPr>
        <w:t xml:space="preserve"> has collaborated with a global clientele across diverse sectors such as feed, pet food, aqua, premix and food </w:t>
      </w:r>
      <w:r w:rsidR="00FE4EDA" w:rsidRPr="00FE4EDA">
        <w:rPr>
          <w:rFonts w:cstheme="minorHAnsi"/>
          <w:color w:val="000000" w:themeColor="text1"/>
          <w:shd w:val="clear" w:color="auto" w:fill="FFFFFF"/>
        </w:rPr>
        <w:t>and</w:t>
      </w:r>
      <w:r w:rsidR="00EE55EF" w:rsidRPr="00FE4EDA">
        <w:rPr>
          <w:rFonts w:cstheme="minorHAnsi"/>
          <w:color w:val="000000" w:themeColor="text1"/>
          <w:shd w:val="clear" w:color="auto" w:fill="FFFFFF"/>
        </w:rPr>
        <w:t xml:space="preserve"> beverage. He is passionate about helping customers optimize business processes, improve ingredient purchasing strategies and enhance product quality.</w:t>
      </w:r>
    </w:p>
    <w:p w14:paraId="4E7EA0E7" w14:textId="77777777" w:rsidR="00A02496" w:rsidRPr="00A02496" w:rsidRDefault="00A02496" w:rsidP="00817477"/>
    <w:p w14:paraId="004940EA" w14:textId="1EBD6048" w:rsidR="00BE2F85" w:rsidRPr="00BE2F85" w:rsidRDefault="00BD5FAF" w:rsidP="00817477">
      <w:r>
        <w:rPr>
          <w:b/>
          <w:bCs/>
        </w:rPr>
        <w:t>14</w:t>
      </w:r>
      <w:r w:rsidR="00BE2F85" w:rsidRPr="00A02496">
        <w:rPr>
          <w:b/>
          <w:bCs/>
        </w:rPr>
        <w:t>:50-</w:t>
      </w:r>
      <w:r>
        <w:rPr>
          <w:b/>
          <w:bCs/>
        </w:rPr>
        <w:t>15</w:t>
      </w:r>
      <w:r w:rsidR="00BE2F85" w:rsidRPr="00A02496">
        <w:rPr>
          <w:b/>
          <w:bCs/>
        </w:rPr>
        <w:t>:30</w:t>
      </w:r>
      <w:r>
        <w:tab/>
      </w:r>
      <w:r w:rsidR="00BE2F85" w:rsidRPr="00BE2F85">
        <w:t xml:space="preserve">Coffee </w:t>
      </w:r>
      <w:r w:rsidR="00A02496">
        <w:t>b</w:t>
      </w:r>
      <w:r w:rsidR="00BE2F85" w:rsidRPr="00BE2F85">
        <w:t>reak</w:t>
      </w:r>
    </w:p>
    <w:p w14:paraId="30AA9D6F" w14:textId="77777777" w:rsidR="00A02496" w:rsidRDefault="00A02496" w:rsidP="00817477"/>
    <w:p w14:paraId="326C6D50" w14:textId="6A90DFEE" w:rsidR="00FD0B64" w:rsidRDefault="00BD5FAF" w:rsidP="00FD0B64">
      <w:r w:rsidRPr="00BD5FAF">
        <w:rPr>
          <w:b/>
          <w:bCs/>
        </w:rPr>
        <w:t>15</w:t>
      </w:r>
      <w:r w:rsidR="00BE2F85" w:rsidRPr="00BD5FAF">
        <w:rPr>
          <w:b/>
          <w:bCs/>
        </w:rPr>
        <w:t>:30-</w:t>
      </w:r>
      <w:r w:rsidRPr="00BD5FAF">
        <w:rPr>
          <w:b/>
          <w:bCs/>
        </w:rPr>
        <w:t>16</w:t>
      </w:r>
      <w:r w:rsidR="00BE2F85" w:rsidRPr="00BD5FAF">
        <w:rPr>
          <w:b/>
          <w:bCs/>
        </w:rPr>
        <w:t>:10</w:t>
      </w:r>
      <w:r w:rsidRPr="00BD5FAF">
        <w:rPr>
          <w:b/>
          <w:bCs/>
        </w:rPr>
        <w:tab/>
      </w:r>
      <w:r w:rsidR="00FD0B64" w:rsidRPr="00FD0B64">
        <w:rPr>
          <w:b/>
          <w:bCs/>
        </w:rPr>
        <w:t>Postbiotics: Unlocking new clinically backed pet health benefits</w:t>
      </w:r>
    </w:p>
    <w:p w14:paraId="6CEF1361" w14:textId="1968DC08" w:rsidR="00376C18" w:rsidRDefault="00B3691E" w:rsidP="00893481">
      <w:r>
        <w:t xml:space="preserve">Adrian Kerester, </w:t>
      </w:r>
      <w:r w:rsidR="00311A46">
        <w:t xml:space="preserve">senior director </w:t>
      </w:r>
      <w:r w:rsidR="00D873D8">
        <w:t xml:space="preserve">of </w:t>
      </w:r>
      <w:r w:rsidR="00311A46">
        <w:t xml:space="preserve">growth, and </w:t>
      </w:r>
      <w:r>
        <w:t>Ravi Sheth, Ph</w:t>
      </w:r>
      <w:r w:rsidR="00221C5A">
        <w:t>.</w:t>
      </w:r>
      <w:r>
        <w:t>D</w:t>
      </w:r>
      <w:r w:rsidR="00221C5A">
        <w:t>.</w:t>
      </w:r>
      <w:r>
        <w:t xml:space="preserve">, </w:t>
      </w:r>
      <w:r w:rsidR="00221C5A">
        <w:t>c</w:t>
      </w:r>
      <w:r>
        <w:t xml:space="preserve">o-founder and </w:t>
      </w:r>
      <w:r w:rsidR="00221C5A">
        <w:t>c</w:t>
      </w:r>
      <w:r>
        <w:t xml:space="preserve">hief </w:t>
      </w:r>
      <w:r w:rsidR="00221C5A">
        <w:t>s</w:t>
      </w:r>
      <w:r>
        <w:t xml:space="preserve">cience </w:t>
      </w:r>
      <w:r w:rsidR="00221C5A">
        <w:t>o</w:t>
      </w:r>
      <w:r>
        <w:t>fficer</w:t>
      </w:r>
      <w:r w:rsidR="00221C5A">
        <w:t xml:space="preserve">, for </w:t>
      </w:r>
      <w:r>
        <w:t xml:space="preserve">Kingdom </w:t>
      </w:r>
      <w:proofErr w:type="spellStart"/>
      <w:r>
        <w:t>Supercultures</w:t>
      </w:r>
      <w:proofErr w:type="spellEnd"/>
      <w:r w:rsidR="00A173F5">
        <w:t>, explore how postbiotics are uniquely positioned to meet Asia pet owners’ demand for products that deliver noticeable health benefits beyond just marketing claims, as the region’s pet food and pet supplements market rapidly expands</w:t>
      </w:r>
      <w:r w:rsidR="003C7D30">
        <w:t>. Kerester and Sheth cover</w:t>
      </w:r>
      <w:r w:rsidR="00DF35C9">
        <w:t xml:space="preserve"> market insights, trends and consumer-relevant outcomes that postbiotics are able to address</w:t>
      </w:r>
      <w:r w:rsidR="00D873D8">
        <w:t>. T</w:t>
      </w:r>
      <w:r w:rsidR="00DF35C9">
        <w:t xml:space="preserve">hen </w:t>
      </w:r>
      <w:r w:rsidR="00D873D8">
        <w:t xml:space="preserve">they </w:t>
      </w:r>
      <w:r w:rsidR="00DF35C9">
        <w:t xml:space="preserve">delve into case studies on new clinically validated oral and immune postbiotics for pets, </w:t>
      </w:r>
      <w:r w:rsidR="00E562BE">
        <w:t>explaining</w:t>
      </w:r>
      <w:r w:rsidR="00DF35C9">
        <w:t xml:space="preserve"> practical considerations that are important for postbiotics such as clinical evidence, formulation constraints and stability</w:t>
      </w:r>
      <w:r w:rsidR="00E562BE">
        <w:t xml:space="preserve">. </w:t>
      </w:r>
    </w:p>
    <w:p w14:paraId="5B66B634" w14:textId="77777777" w:rsidR="00705284" w:rsidRDefault="00705284" w:rsidP="00705284">
      <w:pPr>
        <w:rPr>
          <w:b/>
        </w:rPr>
      </w:pPr>
    </w:p>
    <w:p w14:paraId="67420C3A" w14:textId="0CD72466" w:rsidR="00705284" w:rsidRDefault="00705284" w:rsidP="00705284">
      <w:r>
        <w:t>Adrian</w:t>
      </w:r>
      <w:r w:rsidR="00D873D8">
        <w:t xml:space="preserve"> Kerester</w:t>
      </w:r>
      <w:r>
        <w:t xml:space="preserve"> is </w:t>
      </w:r>
      <w:r w:rsidR="00D873D8">
        <w:t>s</w:t>
      </w:r>
      <w:r>
        <w:t xml:space="preserve">enior </w:t>
      </w:r>
      <w:r w:rsidR="00D873D8">
        <w:t>d</w:t>
      </w:r>
      <w:r>
        <w:t xml:space="preserve">irector of </w:t>
      </w:r>
      <w:r w:rsidR="00D873D8">
        <w:t>g</w:t>
      </w:r>
      <w:r>
        <w:t xml:space="preserve">rowth at Kingdom </w:t>
      </w:r>
      <w:proofErr w:type="spellStart"/>
      <w:r>
        <w:t>Supercultures</w:t>
      </w:r>
      <w:proofErr w:type="spellEnd"/>
      <w:r w:rsidR="00D873D8">
        <w:t xml:space="preserve">, which creates and markets </w:t>
      </w:r>
      <w:proofErr w:type="spellStart"/>
      <w:r>
        <w:t>Superculture</w:t>
      </w:r>
      <w:proofErr w:type="spellEnd"/>
      <w:r>
        <w:t xml:space="preserve"> ingredients</w:t>
      </w:r>
      <w:r w:rsidR="00D873D8">
        <w:t xml:space="preserve"> — </w:t>
      </w:r>
      <w:r>
        <w:t xml:space="preserve">a new class of postbiotics intentionally designed to make a quantifiable impact on unmet pet health needs and address these needs at their root. </w:t>
      </w:r>
      <w:r w:rsidR="00D873D8">
        <w:t xml:space="preserve">Kerester </w:t>
      </w:r>
      <w:r>
        <w:t xml:space="preserve">leads Kingdom’s go-to-market team, working with pet brands and pet parents to identify the unmet needs that </w:t>
      </w:r>
      <w:r w:rsidR="00D873D8">
        <w:t>the company’s</w:t>
      </w:r>
      <w:r>
        <w:t xml:space="preserve"> ingredients can address and helping brands incorporate these ingredients into their end products. Prior to Kingdom, </w:t>
      </w:r>
      <w:r w:rsidR="00FD14BE">
        <w:t>she</w:t>
      </w:r>
      <w:r>
        <w:t xml:space="preserve"> led organic growth initiatives for Fortune 500 companies across the food value chain. </w:t>
      </w:r>
      <w:r w:rsidR="00FD14BE">
        <w:t>Kerester</w:t>
      </w:r>
      <w:r>
        <w:t xml:space="preserve"> holds an MBA from Stanford University. </w:t>
      </w:r>
    </w:p>
    <w:p w14:paraId="42A7A815" w14:textId="77777777" w:rsidR="00705284" w:rsidRDefault="00705284" w:rsidP="00705284"/>
    <w:p w14:paraId="34E7F809" w14:textId="2858A3DB" w:rsidR="00705284" w:rsidRDefault="00316076" w:rsidP="00705284">
      <w:r>
        <w:t>As c</w:t>
      </w:r>
      <w:r w:rsidR="00705284">
        <w:t xml:space="preserve">o-founder and </w:t>
      </w:r>
      <w:r>
        <w:t>c</w:t>
      </w:r>
      <w:r w:rsidR="00705284">
        <w:t xml:space="preserve">hief </w:t>
      </w:r>
      <w:r>
        <w:t>s</w:t>
      </w:r>
      <w:r w:rsidR="00705284">
        <w:t xml:space="preserve">cience </w:t>
      </w:r>
      <w:r>
        <w:t>o</w:t>
      </w:r>
      <w:r w:rsidR="00705284">
        <w:t xml:space="preserve">fficer at Kingdom </w:t>
      </w:r>
      <w:proofErr w:type="spellStart"/>
      <w:r w:rsidR="00705284">
        <w:t>Supercultures</w:t>
      </w:r>
      <w:proofErr w:type="spellEnd"/>
      <w:r>
        <w:t>, Ravi Sheth, Ph.D.</w:t>
      </w:r>
      <w:r w:rsidR="00343ADD">
        <w:t xml:space="preserve">, leads a </w:t>
      </w:r>
      <w:r w:rsidR="00705284">
        <w:t xml:space="preserve">supplier of clinically validated postbiotics for pet brands </w:t>
      </w:r>
      <w:r w:rsidR="00343ADD">
        <w:t>that</w:t>
      </w:r>
      <w:r w:rsidR="00705284">
        <w:t xml:space="preserve"> has received </w:t>
      </w:r>
      <w:r w:rsidR="00343ADD">
        <w:t>US</w:t>
      </w:r>
      <w:r w:rsidR="00705284">
        <w:t>$30</w:t>
      </w:r>
      <w:r w:rsidR="00343ADD">
        <w:t xml:space="preserve"> million</w:t>
      </w:r>
      <w:r w:rsidR="00705284">
        <w:t xml:space="preserve"> in venture funding from leading firms including Y-Combinator</w:t>
      </w:r>
      <w:r w:rsidR="00343ADD">
        <w:t>,</w:t>
      </w:r>
      <w:r w:rsidR="00705284">
        <w:t xml:space="preserve"> as well as competitive research funding from the N</w:t>
      </w:r>
      <w:r w:rsidR="00992916">
        <w:t xml:space="preserve">ational </w:t>
      </w:r>
      <w:r w:rsidR="00705284">
        <w:t>S</w:t>
      </w:r>
      <w:r w:rsidR="00992916">
        <w:t xml:space="preserve">cience </w:t>
      </w:r>
      <w:r w:rsidR="00705284">
        <w:t>F</w:t>
      </w:r>
      <w:r w:rsidR="00992916">
        <w:t>oundation (NSF),</w:t>
      </w:r>
      <w:r w:rsidR="00705284">
        <w:t xml:space="preserve"> U</w:t>
      </w:r>
      <w:r w:rsidR="00992916">
        <w:t xml:space="preserve">.S. </w:t>
      </w:r>
      <w:r w:rsidR="00705284">
        <w:t>D</w:t>
      </w:r>
      <w:r w:rsidR="00992916">
        <w:t xml:space="preserve">epartment of </w:t>
      </w:r>
      <w:r w:rsidR="00705284">
        <w:t>A</w:t>
      </w:r>
      <w:r w:rsidR="00992916">
        <w:t>griculture</w:t>
      </w:r>
      <w:r w:rsidR="00705284">
        <w:t xml:space="preserve"> and E</w:t>
      </w:r>
      <w:r w:rsidR="00992916">
        <w:t>nvironmental Protection Agency</w:t>
      </w:r>
      <w:r w:rsidR="00705284">
        <w:t xml:space="preserve">. </w:t>
      </w:r>
      <w:r w:rsidR="00992916">
        <w:t>Sheth</w:t>
      </w:r>
      <w:r w:rsidR="00705284">
        <w:t xml:space="preserve"> received his Ph</w:t>
      </w:r>
      <w:r w:rsidR="00992916">
        <w:t>.</w:t>
      </w:r>
      <w:r w:rsidR="00705284">
        <w:t>D</w:t>
      </w:r>
      <w:r w:rsidR="00992916">
        <w:t>.</w:t>
      </w:r>
      <w:r w:rsidR="00705284">
        <w:t xml:space="preserve"> as an NSF and Hertz fellow at Columbia University</w:t>
      </w:r>
      <w:r w:rsidR="00764619">
        <w:t>. H</w:t>
      </w:r>
      <w:r w:rsidR="00705284">
        <w:t xml:space="preserve">is work on genomics tools to understand the ecology of microbiomes has been published in top scientific journals including </w:t>
      </w:r>
      <w:r w:rsidR="00705284">
        <w:rPr>
          <w:i/>
        </w:rPr>
        <w:t>Science</w:t>
      </w:r>
      <w:r w:rsidR="00705284">
        <w:t xml:space="preserve"> and </w:t>
      </w:r>
      <w:r w:rsidR="00705284">
        <w:rPr>
          <w:i/>
        </w:rPr>
        <w:t>Nature Biotechnology.</w:t>
      </w:r>
      <w:r w:rsidR="00705284">
        <w:t xml:space="preserve"> </w:t>
      </w:r>
      <w:r w:rsidR="00764619">
        <w:t>He</w:t>
      </w:r>
      <w:r w:rsidR="00705284">
        <w:t xml:space="preserve"> also spent time at the Gates Foundation advancing new microbiome</w:t>
      </w:r>
      <w:r w:rsidR="00764619">
        <w:t>-</w:t>
      </w:r>
      <w:r w:rsidR="00705284">
        <w:t>directed interventions to combat malnutrition.</w:t>
      </w:r>
    </w:p>
    <w:p w14:paraId="40766DB2" w14:textId="77777777" w:rsidR="00376C18" w:rsidRDefault="00376C18" w:rsidP="00893481"/>
    <w:p w14:paraId="312CA210" w14:textId="11C72E2E" w:rsidR="006B532F" w:rsidRPr="004E2BFC" w:rsidRDefault="00376C18" w:rsidP="006B532F">
      <w:pPr>
        <w:rPr>
          <w:b/>
          <w:bCs/>
        </w:rPr>
      </w:pPr>
      <w:r w:rsidRPr="00BD5FAF">
        <w:rPr>
          <w:b/>
          <w:bCs/>
        </w:rPr>
        <w:t>16:10-16:50</w:t>
      </w:r>
      <w:r w:rsidRPr="00BD5FAF">
        <w:rPr>
          <w:b/>
          <w:bCs/>
        </w:rPr>
        <w:tab/>
      </w:r>
      <w:r w:rsidR="006B532F" w:rsidRPr="004E2BFC">
        <w:rPr>
          <w:b/>
          <w:bCs/>
          <w:lang w:val="en-GB"/>
        </w:rPr>
        <w:t xml:space="preserve">Reducing </w:t>
      </w:r>
      <w:r w:rsidR="00D03FB0">
        <w:rPr>
          <w:b/>
          <w:bCs/>
          <w:lang w:val="en-GB"/>
        </w:rPr>
        <w:t>w</w:t>
      </w:r>
      <w:r w:rsidR="006B532F" w:rsidRPr="004E2BFC">
        <w:rPr>
          <w:b/>
          <w:bCs/>
          <w:lang w:val="en-GB"/>
        </w:rPr>
        <w:t xml:space="preserve">aste in </w:t>
      </w:r>
      <w:r w:rsidR="00D03FB0">
        <w:rPr>
          <w:b/>
          <w:bCs/>
          <w:lang w:val="en-GB"/>
        </w:rPr>
        <w:t>pet t</w:t>
      </w:r>
      <w:r w:rsidR="006B532F" w:rsidRPr="004E2BFC">
        <w:rPr>
          <w:b/>
          <w:bCs/>
          <w:lang w:val="en-GB"/>
        </w:rPr>
        <w:t xml:space="preserve">reat </w:t>
      </w:r>
      <w:r w:rsidR="00D03FB0">
        <w:rPr>
          <w:b/>
          <w:bCs/>
          <w:lang w:val="en-GB"/>
        </w:rPr>
        <w:t>extruder p</w:t>
      </w:r>
      <w:r w:rsidR="006B532F" w:rsidRPr="004E2BFC">
        <w:rPr>
          <w:b/>
          <w:bCs/>
          <w:lang w:val="en-GB"/>
        </w:rPr>
        <w:t>roduction</w:t>
      </w:r>
    </w:p>
    <w:p w14:paraId="27BA580E" w14:textId="189B13DD" w:rsidR="00030BB4" w:rsidRDefault="000A73B5" w:rsidP="00893481">
      <w:r>
        <w:t>Paul Mortlock</w:t>
      </w:r>
      <w:r w:rsidR="00D82D7C">
        <w:t>, managing director and CEO, and Steve Plas, strategy director, for</w:t>
      </w:r>
      <w:r>
        <w:t xml:space="preserve"> Frazer</w:t>
      </w:r>
      <w:r w:rsidR="000A66E8">
        <w:t>-</w:t>
      </w:r>
      <w:r>
        <w:t>Nash</w:t>
      </w:r>
      <w:r w:rsidR="000A66E8">
        <w:t xml:space="preserve"> Manufacturing, </w:t>
      </w:r>
      <w:r w:rsidR="00030BB4" w:rsidRPr="00030BB4">
        <w:t>examine the often-overlooked sources of waste in pet treat extrusion manufacturing, including scrappage and overweight product giveaway caused by poor process control and variability. The</w:t>
      </w:r>
      <w:r w:rsidR="003E1EC2">
        <w:t>y</w:t>
      </w:r>
      <w:r w:rsidR="00030BB4" w:rsidRPr="00030BB4">
        <w:t xml:space="preserve"> focus on understanding and minimizing systematic waste through better control of extruder output variability, </w:t>
      </w:r>
      <w:r w:rsidR="00705D86">
        <w:t xml:space="preserve">which is </w:t>
      </w:r>
      <w:r w:rsidR="003E1EC2">
        <w:t>often</w:t>
      </w:r>
      <w:r w:rsidR="00030BB4" w:rsidRPr="00030BB4">
        <w:t xml:space="preserve"> poorly managed</w:t>
      </w:r>
      <w:r w:rsidR="00705D86">
        <w:t xml:space="preserve">, </w:t>
      </w:r>
      <w:r w:rsidR="005A4364">
        <w:t xml:space="preserve">to </w:t>
      </w:r>
      <w:r w:rsidR="005A4364" w:rsidRPr="00030BB4">
        <w:t>achieve significant cost savings while improving production efficiency</w:t>
      </w:r>
      <w:r w:rsidR="00030BB4" w:rsidRPr="00030BB4">
        <w:t>. Key solutions include implementing mechanical controls for extruder output without requiring individual flow restrictors or manual intervention.</w:t>
      </w:r>
    </w:p>
    <w:p w14:paraId="22793BF1" w14:textId="77777777" w:rsidR="00E53449" w:rsidRDefault="00E53449" w:rsidP="00B81320"/>
    <w:p w14:paraId="0A6D03BE" w14:textId="1F965D77" w:rsidR="00744D92" w:rsidRPr="00744D92" w:rsidRDefault="00744D92" w:rsidP="00B354DE">
      <w:r w:rsidRPr="00744D92">
        <w:lastRenderedPageBreak/>
        <w:t xml:space="preserve">Since 2010, Paul Mortlock has served as </w:t>
      </w:r>
      <w:r w:rsidR="00705D86">
        <w:t>m</w:t>
      </w:r>
      <w:r w:rsidRPr="00744D92">
        <w:t xml:space="preserve">anaging </w:t>
      </w:r>
      <w:r w:rsidR="00705D86">
        <w:t>d</w:t>
      </w:r>
      <w:r w:rsidRPr="00744D92">
        <w:t xml:space="preserve">irector and CEO of Frazer-Nash Manufacturing, leading the company’s transformation into a global innovator in end-of-extruder technology. Under his leadership, Frazer-Nash has developed cutting-edge solutions for the safe production of pet food, becoming the preferred supplier for </w:t>
      </w:r>
      <w:r w:rsidR="00AD7897">
        <w:t>seven o</w:t>
      </w:r>
      <w:r w:rsidRPr="00744D92">
        <w:t>f the world’s top 10 pet food manufacturers.</w:t>
      </w:r>
      <w:r w:rsidR="00AD7897">
        <w:t xml:space="preserve"> Mortlock </w:t>
      </w:r>
      <w:r w:rsidRPr="00744D92">
        <w:t>oversees the in-house design and manufacture of high-performance equipment built to exacting standards and</w:t>
      </w:r>
      <w:r w:rsidR="00B354DE">
        <w:t xml:space="preserve"> precisely</w:t>
      </w:r>
      <w:r w:rsidRPr="00744D92">
        <w:t xml:space="preserve"> engineered for a lifetime of use. </w:t>
      </w:r>
      <w:r w:rsidR="00B354DE">
        <w:t>He</w:t>
      </w:r>
      <w:r w:rsidRPr="00744D92">
        <w:t xml:space="preserve"> holds three patents relating to pet food extrusion technology: </w:t>
      </w:r>
      <w:r w:rsidR="00B354DE">
        <w:t>f</w:t>
      </w:r>
      <w:r w:rsidRPr="00744D92">
        <w:t xml:space="preserve">low control in extruded pet treats, </w:t>
      </w:r>
      <w:r w:rsidR="00C06785">
        <w:t xml:space="preserve">an </w:t>
      </w:r>
      <w:r w:rsidR="00B354DE">
        <w:t>e</w:t>
      </w:r>
      <w:r w:rsidRPr="00744D92">
        <w:t>xtruder back pressure valve</w:t>
      </w:r>
      <w:r w:rsidR="00B354DE">
        <w:t xml:space="preserve"> and e</w:t>
      </w:r>
      <w:r w:rsidRPr="00744D92">
        <w:t>xtruder mixing barrels</w:t>
      </w:r>
      <w:r w:rsidR="00C06785">
        <w:t>.</w:t>
      </w:r>
    </w:p>
    <w:p w14:paraId="5317EC7F" w14:textId="77777777" w:rsidR="00E53449" w:rsidRDefault="00E53449" w:rsidP="00B81320"/>
    <w:p w14:paraId="69A5FF0E" w14:textId="7C8CF1F9" w:rsidR="00DE2ED4" w:rsidRDefault="00B354DE" w:rsidP="00817477">
      <w:r>
        <w:t xml:space="preserve">Steve Plas has </w:t>
      </w:r>
      <w:r w:rsidR="00361D9C">
        <w:t>been s</w:t>
      </w:r>
      <w:r w:rsidR="00744D92" w:rsidRPr="00744D92">
        <w:t xml:space="preserve">trategy </w:t>
      </w:r>
      <w:r w:rsidR="00361D9C">
        <w:t>d</w:t>
      </w:r>
      <w:r w:rsidR="00744D92" w:rsidRPr="00744D92">
        <w:t>irector for Frazer</w:t>
      </w:r>
      <w:r w:rsidR="00361D9C">
        <w:t>-</w:t>
      </w:r>
      <w:r w:rsidR="00744D92" w:rsidRPr="00744D92">
        <w:t>Nash Manufacturing since 2017</w:t>
      </w:r>
      <w:r w:rsidR="00CF362D">
        <w:t>, with his p</w:t>
      </w:r>
      <w:r w:rsidR="00744D92" w:rsidRPr="00744D92">
        <w:t>rimary responsibilities includ</w:t>
      </w:r>
      <w:r w:rsidR="00CF362D">
        <w:t xml:space="preserve">ing </w:t>
      </w:r>
      <w:r w:rsidR="00744D92" w:rsidRPr="00744D92">
        <w:t>strategic customer development and innovation strategies.</w:t>
      </w:r>
      <w:r w:rsidR="00CF362D">
        <w:t xml:space="preserve"> Previously, he w</w:t>
      </w:r>
      <w:r w:rsidR="00744D92" w:rsidRPr="00744D92">
        <w:t>orked for Hills Pet Nutrition</w:t>
      </w:r>
      <w:r w:rsidR="00CF362D">
        <w:t>/</w:t>
      </w:r>
      <w:r w:rsidR="00744D92" w:rsidRPr="00744D92">
        <w:t>Colgate</w:t>
      </w:r>
      <w:r w:rsidR="00CF362D">
        <w:t>-</w:t>
      </w:r>
      <w:r w:rsidR="00744D92" w:rsidRPr="00744D92">
        <w:t>Palmolive for 35 years</w:t>
      </w:r>
      <w:r w:rsidR="00CF362D">
        <w:t>, serving</w:t>
      </w:r>
      <w:r w:rsidR="00744D92" w:rsidRPr="00744D92">
        <w:t xml:space="preserve"> as the </w:t>
      </w:r>
      <w:r w:rsidR="00555288">
        <w:t>g</w:t>
      </w:r>
      <w:r w:rsidR="00744D92" w:rsidRPr="00744D92">
        <w:t xml:space="preserve">lobal </w:t>
      </w:r>
      <w:r w:rsidR="00555288">
        <w:t>t</w:t>
      </w:r>
      <w:r w:rsidR="00744D92" w:rsidRPr="00744D92">
        <w:t xml:space="preserve">echnical </w:t>
      </w:r>
      <w:r w:rsidR="00555288">
        <w:t>p</w:t>
      </w:r>
      <w:r w:rsidR="00744D92" w:rsidRPr="00744D92">
        <w:t>rocessing</w:t>
      </w:r>
      <w:r w:rsidR="00555288">
        <w:t>/e</w:t>
      </w:r>
      <w:r w:rsidR="00744D92" w:rsidRPr="00744D92">
        <w:t xml:space="preserve">ngineering </w:t>
      </w:r>
      <w:r w:rsidR="00555288">
        <w:t>d</w:t>
      </w:r>
      <w:r w:rsidR="00744D92" w:rsidRPr="00744D92">
        <w:t>irecto</w:t>
      </w:r>
      <w:r w:rsidR="00555288">
        <w:t xml:space="preserve">r. At Hill’s, Plas </w:t>
      </w:r>
      <w:r w:rsidR="00744D92" w:rsidRPr="00744D92">
        <w:t xml:space="preserve">developed practical expertise for plant design, </w:t>
      </w:r>
      <w:r w:rsidR="00C06785">
        <w:t>s</w:t>
      </w:r>
      <w:r w:rsidR="00744D92" w:rsidRPr="00744D92">
        <w:t xml:space="preserve">upply </w:t>
      </w:r>
      <w:r w:rsidR="00C06785">
        <w:t>c</w:t>
      </w:r>
      <w:r w:rsidR="00744D92" w:rsidRPr="00744D92">
        <w:t>hain engineering for both canning and dry pet food manufacturing and in-depth knowledge of food safety principles and ingredient functionality.</w:t>
      </w:r>
      <w:r w:rsidR="00C06785">
        <w:t xml:space="preserve"> He also has </w:t>
      </w:r>
      <w:r w:rsidR="00744D92" w:rsidRPr="00744D92">
        <w:t>three patents: pet food dryer psychometrics, production of low</w:t>
      </w:r>
      <w:r w:rsidR="00C06785">
        <w:t>-</w:t>
      </w:r>
      <w:r w:rsidR="00744D92" w:rsidRPr="00744D92">
        <w:t>ash animal proteins and an extruder back pressure valve.</w:t>
      </w:r>
    </w:p>
    <w:p w14:paraId="6D108981" w14:textId="77777777" w:rsidR="00DE2ED4" w:rsidRDefault="00DE2ED4" w:rsidP="00817477"/>
    <w:p w14:paraId="318357AD" w14:textId="581A75F2" w:rsidR="00BE2F85" w:rsidRPr="00BE2F85" w:rsidRDefault="00BD5FAF" w:rsidP="00817477">
      <w:r w:rsidRPr="00BD5FAF">
        <w:rPr>
          <w:b/>
          <w:bCs/>
        </w:rPr>
        <w:t>17:00-19:00</w:t>
      </w:r>
      <w:r>
        <w:tab/>
      </w:r>
      <w:r w:rsidR="00BE2F85" w:rsidRPr="00BE2F85">
        <w:t>Pet Fair Southeast Asia Networking reception</w:t>
      </w:r>
    </w:p>
    <w:p w14:paraId="7D311E42" w14:textId="77777777" w:rsidR="00A02496" w:rsidRDefault="00A02496" w:rsidP="00817477"/>
    <w:p w14:paraId="4F13AD14" w14:textId="58B7F6F5" w:rsidR="00BD5FAF" w:rsidRPr="002A58C8" w:rsidRDefault="007E60CF" w:rsidP="00817477">
      <w:pPr>
        <w:rPr>
          <w:b/>
          <w:bCs/>
          <w:u w:val="single"/>
        </w:rPr>
      </w:pPr>
      <w:r w:rsidRPr="002A58C8">
        <w:rPr>
          <w:b/>
          <w:bCs/>
          <w:u w:val="single"/>
        </w:rPr>
        <w:t>30</w:t>
      </w:r>
      <w:r w:rsidR="00BD5FAF" w:rsidRPr="002A58C8">
        <w:rPr>
          <w:b/>
          <w:bCs/>
          <w:u w:val="single"/>
        </w:rPr>
        <w:t xml:space="preserve"> October, 202</w:t>
      </w:r>
      <w:r w:rsidRPr="002A58C8">
        <w:rPr>
          <w:b/>
          <w:bCs/>
          <w:u w:val="single"/>
        </w:rPr>
        <w:t>5</w:t>
      </w:r>
      <w:r w:rsidR="002A58C8" w:rsidRPr="002A58C8">
        <w:rPr>
          <w:b/>
          <w:bCs/>
          <w:u w:val="single"/>
        </w:rPr>
        <w:br/>
      </w:r>
    </w:p>
    <w:p w14:paraId="16C7606A" w14:textId="7D9A4E87" w:rsidR="00BE2F85" w:rsidRPr="00BE2F85" w:rsidRDefault="00BD5FAF" w:rsidP="00817477">
      <w:r w:rsidRPr="00BD5FAF">
        <w:rPr>
          <w:b/>
          <w:bCs/>
        </w:rPr>
        <w:t>1</w:t>
      </w:r>
      <w:r w:rsidR="002A58C8">
        <w:rPr>
          <w:b/>
          <w:bCs/>
        </w:rPr>
        <w:t>9</w:t>
      </w:r>
      <w:r w:rsidRPr="00BD5FAF">
        <w:rPr>
          <w:b/>
          <w:bCs/>
        </w:rPr>
        <w:t>:00-</w:t>
      </w:r>
      <w:r w:rsidR="002A58C8">
        <w:rPr>
          <w:b/>
          <w:bCs/>
        </w:rPr>
        <w:t>23:00</w:t>
      </w:r>
      <w:r>
        <w:tab/>
        <w:t xml:space="preserve">Pet Fair Southeast Asia </w:t>
      </w:r>
      <w:r w:rsidR="00BE2F85" w:rsidRPr="00BE2F85">
        <w:t xml:space="preserve">Sky Bar Reception – </w:t>
      </w:r>
      <w:r w:rsidR="002A58C8">
        <w:t xml:space="preserve">Cielo </w:t>
      </w:r>
      <w:proofErr w:type="spellStart"/>
      <w:r w:rsidR="002A58C8">
        <w:t>Skybar</w:t>
      </w:r>
      <w:proofErr w:type="spellEnd"/>
      <w:r w:rsidR="002A58C8">
        <w:t xml:space="preserve"> (BTS Phra Khanong), Bangkok</w:t>
      </w:r>
      <w:r w:rsidR="00BE2F85" w:rsidRPr="00BE2F85">
        <w:t xml:space="preserve"> </w:t>
      </w:r>
    </w:p>
    <w:bookmarkEnd w:id="0"/>
    <w:p w14:paraId="0F17AFF2" w14:textId="77777777" w:rsidR="00BE2F85" w:rsidRDefault="00BE2F85" w:rsidP="00817477"/>
    <w:p w14:paraId="62E74B73" w14:textId="77777777" w:rsidR="00817477" w:rsidRDefault="00817477" w:rsidP="00817477"/>
    <w:p w14:paraId="1B6A0C0A" w14:textId="77777777" w:rsidR="00311782" w:rsidRDefault="00311782" w:rsidP="00817477"/>
    <w:p w14:paraId="128F3A89" w14:textId="77777777" w:rsidR="0004479A" w:rsidRDefault="0004479A" w:rsidP="00817477"/>
    <w:p w14:paraId="23CDA46E" w14:textId="77777777" w:rsidR="0004479A" w:rsidRDefault="0004479A" w:rsidP="0004479A"/>
    <w:sectPr w:rsidR="00044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320F"/>
    <w:multiLevelType w:val="hybridMultilevel"/>
    <w:tmpl w:val="41BC4E04"/>
    <w:lvl w:ilvl="0" w:tplc="457E5540">
      <w:start w:val="1"/>
      <w:numFmt w:val="bullet"/>
      <w:lvlText w:val="•"/>
      <w:lvlJc w:val="left"/>
      <w:pPr>
        <w:tabs>
          <w:tab w:val="num" w:pos="720"/>
        </w:tabs>
        <w:ind w:left="720" w:hanging="360"/>
      </w:pPr>
      <w:rPr>
        <w:rFonts w:ascii="Arial" w:hAnsi="Arial" w:cs="Times New Roman" w:hint="default"/>
      </w:rPr>
    </w:lvl>
    <w:lvl w:ilvl="1" w:tplc="0DEA47D0">
      <w:start w:val="1"/>
      <w:numFmt w:val="bullet"/>
      <w:lvlText w:val="•"/>
      <w:lvlJc w:val="left"/>
      <w:pPr>
        <w:tabs>
          <w:tab w:val="num" w:pos="1440"/>
        </w:tabs>
        <w:ind w:left="1440" w:hanging="360"/>
      </w:pPr>
      <w:rPr>
        <w:rFonts w:ascii="Arial" w:hAnsi="Arial" w:cs="Times New Roman" w:hint="default"/>
      </w:rPr>
    </w:lvl>
    <w:lvl w:ilvl="2" w:tplc="6FCC5804">
      <w:start w:val="1"/>
      <w:numFmt w:val="bullet"/>
      <w:lvlText w:val="•"/>
      <w:lvlJc w:val="left"/>
      <w:pPr>
        <w:tabs>
          <w:tab w:val="num" w:pos="2160"/>
        </w:tabs>
        <w:ind w:left="2160" w:hanging="360"/>
      </w:pPr>
      <w:rPr>
        <w:rFonts w:ascii="Arial" w:hAnsi="Arial" w:cs="Times New Roman" w:hint="default"/>
      </w:rPr>
    </w:lvl>
    <w:lvl w:ilvl="3" w:tplc="026AF85C">
      <w:start w:val="1"/>
      <w:numFmt w:val="bullet"/>
      <w:lvlText w:val="•"/>
      <w:lvlJc w:val="left"/>
      <w:pPr>
        <w:tabs>
          <w:tab w:val="num" w:pos="2880"/>
        </w:tabs>
        <w:ind w:left="2880" w:hanging="360"/>
      </w:pPr>
      <w:rPr>
        <w:rFonts w:ascii="Arial" w:hAnsi="Arial" w:cs="Times New Roman" w:hint="default"/>
      </w:rPr>
    </w:lvl>
    <w:lvl w:ilvl="4" w:tplc="A69638EA">
      <w:start w:val="1"/>
      <w:numFmt w:val="bullet"/>
      <w:lvlText w:val="•"/>
      <w:lvlJc w:val="left"/>
      <w:pPr>
        <w:tabs>
          <w:tab w:val="num" w:pos="3600"/>
        </w:tabs>
        <w:ind w:left="3600" w:hanging="360"/>
      </w:pPr>
      <w:rPr>
        <w:rFonts w:ascii="Arial" w:hAnsi="Arial" w:cs="Times New Roman" w:hint="default"/>
      </w:rPr>
    </w:lvl>
    <w:lvl w:ilvl="5" w:tplc="BF5482B2">
      <w:start w:val="1"/>
      <w:numFmt w:val="bullet"/>
      <w:lvlText w:val="•"/>
      <w:lvlJc w:val="left"/>
      <w:pPr>
        <w:tabs>
          <w:tab w:val="num" w:pos="4320"/>
        </w:tabs>
        <w:ind w:left="4320" w:hanging="360"/>
      </w:pPr>
      <w:rPr>
        <w:rFonts w:ascii="Arial" w:hAnsi="Arial" w:cs="Times New Roman" w:hint="default"/>
      </w:rPr>
    </w:lvl>
    <w:lvl w:ilvl="6" w:tplc="723E33F2">
      <w:start w:val="1"/>
      <w:numFmt w:val="bullet"/>
      <w:lvlText w:val="•"/>
      <w:lvlJc w:val="left"/>
      <w:pPr>
        <w:tabs>
          <w:tab w:val="num" w:pos="5040"/>
        </w:tabs>
        <w:ind w:left="5040" w:hanging="360"/>
      </w:pPr>
      <w:rPr>
        <w:rFonts w:ascii="Arial" w:hAnsi="Arial" w:cs="Times New Roman" w:hint="default"/>
      </w:rPr>
    </w:lvl>
    <w:lvl w:ilvl="7" w:tplc="4BB6F22E">
      <w:start w:val="1"/>
      <w:numFmt w:val="bullet"/>
      <w:lvlText w:val="•"/>
      <w:lvlJc w:val="left"/>
      <w:pPr>
        <w:tabs>
          <w:tab w:val="num" w:pos="5760"/>
        </w:tabs>
        <w:ind w:left="5760" w:hanging="360"/>
      </w:pPr>
      <w:rPr>
        <w:rFonts w:ascii="Arial" w:hAnsi="Arial" w:cs="Times New Roman" w:hint="default"/>
      </w:rPr>
    </w:lvl>
    <w:lvl w:ilvl="8" w:tplc="525022F0">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F873342"/>
    <w:multiLevelType w:val="hybridMultilevel"/>
    <w:tmpl w:val="56E89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B55043"/>
    <w:multiLevelType w:val="multilevel"/>
    <w:tmpl w:val="AE243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D82223"/>
    <w:multiLevelType w:val="multilevel"/>
    <w:tmpl w:val="AE243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08126D9"/>
    <w:multiLevelType w:val="hybridMultilevel"/>
    <w:tmpl w:val="C646EC78"/>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5" w15:restartNumberingAfterBreak="0">
    <w:nsid w:val="713C4C73"/>
    <w:multiLevelType w:val="hybridMultilevel"/>
    <w:tmpl w:val="4F1C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1446423">
    <w:abstractNumId w:val="0"/>
  </w:num>
  <w:num w:numId="2" w16cid:durableId="9298961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31327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7622274">
    <w:abstractNumId w:val="5"/>
  </w:num>
  <w:num w:numId="5" w16cid:durableId="1383944287">
    <w:abstractNumId w:val="1"/>
  </w:num>
  <w:num w:numId="6" w16cid:durableId="2549414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E3"/>
    <w:rsid w:val="000134F8"/>
    <w:rsid w:val="00020E5A"/>
    <w:rsid w:val="00030BB4"/>
    <w:rsid w:val="0004479A"/>
    <w:rsid w:val="00046499"/>
    <w:rsid w:val="0005318C"/>
    <w:rsid w:val="000A66E8"/>
    <w:rsid w:val="000A73B5"/>
    <w:rsid w:val="0011130B"/>
    <w:rsid w:val="00122FAE"/>
    <w:rsid w:val="001672D5"/>
    <w:rsid w:val="001704AE"/>
    <w:rsid w:val="0018743F"/>
    <w:rsid w:val="001B3AA9"/>
    <w:rsid w:val="001C3AE1"/>
    <w:rsid w:val="0020167C"/>
    <w:rsid w:val="0020545B"/>
    <w:rsid w:val="00221C5A"/>
    <w:rsid w:val="0024485A"/>
    <w:rsid w:val="002518C3"/>
    <w:rsid w:val="00294641"/>
    <w:rsid w:val="002A58C8"/>
    <w:rsid w:val="002C6941"/>
    <w:rsid w:val="002D4745"/>
    <w:rsid w:val="00311782"/>
    <w:rsid w:val="00311A46"/>
    <w:rsid w:val="00316076"/>
    <w:rsid w:val="0034190A"/>
    <w:rsid w:val="00343ADD"/>
    <w:rsid w:val="00361D9C"/>
    <w:rsid w:val="0036288F"/>
    <w:rsid w:val="00365E3F"/>
    <w:rsid w:val="00376C18"/>
    <w:rsid w:val="00382B52"/>
    <w:rsid w:val="00395E78"/>
    <w:rsid w:val="003A0413"/>
    <w:rsid w:val="003C7D30"/>
    <w:rsid w:val="003D5534"/>
    <w:rsid w:val="003E1EC2"/>
    <w:rsid w:val="00425557"/>
    <w:rsid w:val="00460E3A"/>
    <w:rsid w:val="004A6629"/>
    <w:rsid w:val="004B3209"/>
    <w:rsid w:val="004B69B0"/>
    <w:rsid w:val="004C16B8"/>
    <w:rsid w:val="004D546F"/>
    <w:rsid w:val="004D5DC9"/>
    <w:rsid w:val="004E2BFC"/>
    <w:rsid w:val="004F0EF3"/>
    <w:rsid w:val="00500843"/>
    <w:rsid w:val="00516099"/>
    <w:rsid w:val="00555288"/>
    <w:rsid w:val="0056042D"/>
    <w:rsid w:val="005A4364"/>
    <w:rsid w:val="005A47ED"/>
    <w:rsid w:val="005B742B"/>
    <w:rsid w:val="005D37C7"/>
    <w:rsid w:val="005F5EDC"/>
    <w:rsid w:val="00670CE2"/>
    <w:rsid w:val="006B532F"/>
    <w:rsid w:val="006D395A"/>
    <w:rsid w:val="007002C1"/>
    <w:rsid w:val="00705284"/>
    <w:rsid w:val="00705D86"/>
    <w:rsid w:val="00744D92"/>
    <w:rsid w:val="00764619"/>
    <w:rsid w:val="007929DA"/>
    <w:rsid w:val="007B14C7"/>
    <w:rsid w:val="007B676F"/>
    <w:rsid w:val="007D028E"/>
    <w:rsid w:val="007E60CF"/>
    <w:rsid w:val="00803438"/>
    <w:rsid w:val="00806ABA"/>
    <w:rsid w:val="00817477"/>
    <w:rsid w:val="00832CD5"/>
    <w:rsid w:val="00873CDA"/>
    <w:rsid w:val="00893481"/>
    <w:rsid w:val="008A7879"/>
    <w:rsid w:val="008A78FC"/>
    <w:rsid w:val="008B4893"/>
    <w:rsid w:val="008B6C61"/>
    <w:rsid w:val="008D6F58"/>
    <w:rsid w:val="00953806"/>
    <w:rsid w:val="00976C37"/>
    <w:rsid w:val="00992916"/>
    <w:rsid w:val="009A526C"/>
    <w:rsid w:val="009D1751"/>
    <w:rsid w:val="009D2804"/>
    <w:rsid w:val="00A02496"/>
    <w:rsid w:val="00A173F5"/>
    <w:rsid w:val="00A22758"/>
    <w:rsid w:val="00A22CA5"/>
    <w:rsid w:val="00A40577"/>
    <w:rsid w:val="00A631C8"/>
    <w:rsid w:val="00AC474D"/>
    <w:rsid w:val="00AD7897"/>
    <w:rsid w:val="00AE5CC5"/>
    <w:rsid w:val="00AF5994"/>
    <w:rsid w:val="00B041B4"/>
    <w:rsid w:val="00B11529"/>
    <w:rsid w:val="00B25F5C"/>
    <w:rsid w:val="00B34AB3"/>
    <w:rsid w:val="00B354DE"/>
    <w:rsid w:val="00B3691E"/>
    <w:rsid w:val="00B81320"/>
    <w:rsid w:val="00B82DD5"/>
    <w:rsid w:val="00B96472"/>
    <w:rsid w:val="00BD5FAF"/>
    <w:rsid w:val="00BE2F85"/>
    <w:rsid w:val="00BE6896"/>
    <w:rsid w:val="00C036C7"/>
    <w:rsid w:val="00C0432F"/>
    <w:rsid w:val="00C06785"/>
    <w:rsid w:val="00C40470"/>
    <w:rsid w:val="00CE3B91"/>
    <w:rsid w:val="00CF1FB6"/>
    <w:rsid w:val="00CF362D"/>
    <w:rsid w:val="00CF7D3C"/>
    <w:rsid w:val="00D03FB0"/>
    <w:rsid w:val="00D04007"/>
    <w:rsid w:val="00D224F3"/>
    <w:rsid w:val="00D67319"/>
    <w:rsid w:val="00D72D82"/>
    <w:rsid w:val="00D82D7C"/>
    <w:rsid w:val="00D873D8"/>
    <w:rsid w:val="00D878E4"/>
    <w:rsid w:val="00D97CC0"/>
    <w:rsid w:val="00DA56F8"/>
    <w:rsid w:val="00DA579F"/>
    <w:rsid w:val="00DA7C41"/>
    <w:rsid w:val="00DB0976"/>
    <w:rsid w:val="00DB5AE8"/>
    <w:rsid w:val="00DD682E"/>
    <w:rsid w:val="00DE2ED4"/>
    <w:rsid w:val="00DE6F0F"/>
    <w:rsid w:val="00DF35C9"/>
    <w:rsid w:val="00E15FC4"/>
    <w:rsid w:val="00E33209"/>
    <w:rsid w:val="00E42B73"/>
    <w:rsid w:val="00E53449"/>
    <w:rsid w:val="00E562BE"/>
    <w:rsid w:val="00E71BD4"/>
    <w:rsid w:val="00E912AD"/>
    <w:rsid w:val="00ED464E"/>
    <w:rsid w:val="00EE55EF"/>
    <w:rsid w:val="00EF68DA"/>
    <w:rsid w:val="00F41EC2"/>
    <w:rsid w:val="00F514EE"/>
    <w:rsid w:val="00F842E3"/>
    <w:rsid w:val="00F86633"/>
    <w:rsid w:val="00FA5AB3"/>
    <w:rsid w:val="00FC69F7"/>
    <w:rsid w:val="00FD0B64"/>
    <w:rsid w:val="00FD14BE"/>
    <w:rsid w:val="00FD335C"/>
    <w:rsid w:val="00FD79C5"/>
    <w:rsid w:val="00FE0430"/>
    <w:rsid w:val="00FE4E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D94A"/>
  <w15:chartTrackingRefBased/>
  <w15:docId w15:val="{685890C0-2202-4424-BE43-C5EC6E3B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47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4b">
    <w:name w:val="style4b"/>
    <w:basedOn w:val="DefaultParagraphFont"/>
    <w:rsid w:val="00311782"/>
  </w:style>
  <w:style w:type="paragraph" w:styleId="ListParagraph">
    <w:name w:val="List Paragraph"/>
    <w:basedOn w:val="Normal"/>
    <w:uiPriority w:val="34"/>
    <w:qFormat/>
    <w:rsid w:val="00020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9652">
      <w:bodyDiv w:val="1"/>
      <w:marLeft w:val="0"/>
      <w:marRight w:val="0"/>
      <w:marTop w:val="0"/>
      <w:marBottom w:val="0"/>
      <w:divBdr>
        <w:top w:val="none" w:sz="0" w:space="0" w:color="auto"/>
        <w:left w:val="none" w:sz="0" w:space="0" w:color="auto"/>
        <w:bottom w:val="none" w:sz="0" w:space="0" w:color="auto"/>
        <w:right w:val="none" w:sz="0" w:space="0" w:color="auto"/>
      </w:divBdr>
    </w:div>
    <w:div w:id="263617730">
      <w:bodyDiv w:val="1"/>
      <w:marLeft w:val="0"/>
      <w:marRight w:val="0"/>
      <w:marTop w:val="0"/>
      <w:marBottom w:val="0"/>
      <w:divBdr>
        <w:top w:val="none" w:sz="0" w:space="0" w:color="auto"/>
        <w:left w:val="none" w:sz="0" w:space="0" w:color="auto"/>
        <w:bottom w:val="none" w:sz="0" w:space="0" w:color="auto"/>
        <w:right w:val="none" w:sz="0" w:space="0" w:color="auto"/>
      </w:divBdr>
    </w:div>
    <w:div w:id="291833322">
      <w:bodyDiv w:val="1"/>
      <w:marLeft w:val="0"/>
      <w:marRight w:val="0"/>
      <w:marTop w:val="0"/>
      <w:marBottom w:val="0"/>
      <w:divBdr>
        <w:top w:val="none" w:sz="0" w:space="0" w:color="auto"/>
        <w:left w:val="none" w:sz="0" w:space="0" w:color="auto"/>
        <w:bottom w:val="none" w:sz="0" w:space="0" w:color="auto"/>
        <w:right w:val="none" w:sz="0" w:space="0" w:color="auto"/>
      </w:divBdr>
    </w:div>
    <w:div w:id="454325599">
      <w:bodyDiv w:val="1"/>
      <w:marLeft w:val="0"/>
      <w:marRight w:val="0"/>
      <w:marTop w:val="0"/>
      <w:marBottom w:val="0"/>
      <w:divBdr>
        <w:top w:val="none" w:sz="0" w:space="0" w:color="auto"/>
        <w:left w:val="none" w:sz="0" w:space="0" w:color="auto"/>
        <w:bottom w:val="none" w:sz="0" w:space="0" w:color="auto"/>
        <w:right w:val="none" w:sz="0" w:space="0" w:color="auto"/>
      </w:divBdr>
    </w:div>
    <w:div w:id="514924734">
      <w:bodyDiv w:val="1"/>
      <w:marLeft w:val="0"/>
      <w:marRight w:val="0"/>
      <w:marTop w:val="0"/>
      <w:marBottom w:val="0"/>
      <w:divBdr>
        <w:top w:val="none" w:sz="0" w:space="0" w:color="auto"/>
        <w:left w:val="none" w:sz="0" w:space="0" w:color="auto"/>
        <w:bottom w:val="none" w:sz="0" w:space="0" w:color="auto"/>
        <w:right w:val="none" w:sz="0" w:space="0" w:color="auto"/>
      </w:divBdr>
    </w:div>
    <w:div w:id="517737809">
      <w:bodyDiv w:val="1"/>
      <w:marLeft w:val="0"/>
      <w:marRight w:val="0"/>
      <w:marTop w:val="0"/>
      <w:marBottom w:val="0"/>
      <w:divBdr>
        <w:top w:val="none" w:sz="0" w:space="0" w:color="auto"/>
        <w:left w:val="none" w:sz="0" w:space="0" w:color="auto"/>
        <w:bottom w:val="none" w:sz="0" w:space="0" w:color="auto"/>
        <w:right w:val="none" w:sz="0" w:space="0" w:color="auto"/>
      </w:divBdr>
    </w:div>
    <w:div w:id="529337321">
      <w:bodyDiv w:val="1"/>
      <w:marLeft w:val="0"/>
      <w:marRight w:val="0"/>
      <w:marTop w:val="0"/>
      <w:marBottom w:val="0"/>
      <w:divBdr>
        <w:top w:val="none" w:sz="0" w:space="0" w:color="auto"/>
        <w:left w:val="none" w:sz="0" w:space="0" w:color="auto"/>
        <w:bottom w:val="none" w:sz="0" w:space="0" w:color="auto"/>
        <w:right w:val="none" w:sz="0" w:space="0" w:color="auto"/>
      </w:divBdr>
    </w:div>
    <w:div w:id="545996252">
      <w:bodyDiv w:val="1"/>
      <w:marLeft w:val="0"/>
      <w:marRight w:val="0"/>
      <w:marTop w:val="0"/>
      <w:marBottom w:val="0"/>
      <w:divBdr>
        <w:top w:val="none" w:sz="0" w:space="0" w:color="auto"/>
        <w:left w:val="none" w:sz="0" w:space="0" w:color="auto"/>
        <w:bottom w:val="none" w:sz="0" w:space="0" w:color="auto"/>
        <w:right w:val="none" w:sz="0" w:space="0" w:color="auto"/>
      </w:divBdr>
    </w:div>
    <w:div w:id="547372960">
      <w:bodyDiv w:val="1"/>
      <w:marLeft w:val="0"/>
      <w:marRight w:val="0"/>
      <w:marTop w:val="0"/>
      <w:marBottom w:val="0"/>
      <w:divBdr>
        <w:top w:val="none" w:sz="0" w:space="0" w:color="auto"/>
        <w:left w:val="none" w:sz="0" w:space="0" w:color="auto"/>
        <w:bottom w:val="none" w:sz="0" w:space="0" w:color="auto"/>
        <w:right w:val="none" w:sz="0" w:space="0" w:color="auto"/>
      </w:divBdr>
    </w:div>
    <w:div w:id="644892645">
      <w:bodyDiv w:val="1"/>
      <w:marLeft w:val="0"/>
      <w:marRight w:val="0"/>
      <w:marTop w:val="0"/>
      <w:marBottom w:val="0"/>
      <w:divBdr>
        <w:top w:val="none" w:sz="0" w:space="0" w:color="auto"/>
        <w:left w:val="none" w:sz="0" w:space="0" w:color="auto"/>
        <w:bottom w:val="none" w:sz="0" w:space="0" w:color="auto"/>
        <w:right w:val="none" w:sz="0" w:space="0" w:color="auto"/>
      </w:divBdr>
    </w:div>
    <w:div w:id="737019355">
      <w:bodyDiv w:val="1"/>
      <w:marLeft w:val="0"/>
      <w:marRight w:val="0"/>
      <w:marTop w:val="0"/>
      <w:marBottom w:val="0"/>
      <w:divBdr>
        <w:top w:val="none" w:sz="0" w:space="0" w:color="auto"/>
        <w:left w:val="none" w:sz="0" w:space="0" w:color="auto"/>
        <w:bottom w:val="none" w:sz="0" w:space="0" w:color="auto"/>
        <w:right w:val="none" w:sz="0" w:space="0" w:color="auto"/>
      </w:divBdr>
    </w:div>
    <w:div w:id="799347270">
      <w:bodyDiv w:val="1"/>
      <w:marLeft w:val="0"/>
      <w:marRight w:val="0"/>
      <w:marTop w:val="0"/>
      <w:marBottom w:val="0"/>
      <w:divBdr>
        <w:top w:val="none" w:sz="0" w:space="0" w:color="auto"/>
        <w:left w:val="none" w:sz="0" w:space="0" w:color="auto"/>
        <w:bottom w:val="none" w:sz="0" w:space="0" w:color="auto"/>
        <w:right w:val="none" w:sz="0" w:space="0" w:color="auto"/>
      </w:divBdr>
    </w:div>
    <w:div w:id="820851849">
      <w:bodyDiv w:val="1"/>
      <w:marLeft w:val="0"/>
      <w:marRight w:val="0"/>
      <w:marTop w:val="0"/>
      <w:marBottom w:val="0"/>
      <w:divBdr>
        <w:top w:val="none" w:sz="0" w:space="0" w:color="auto"/>
        <w:left w:val="none" w:sz="0" w:space="0" w:color="auto"/>
        <w:bottom w:val="none" w:sz="0" w:space="0" w:color="auto"/>
        <w:right w:val="none" w:sz="0" w:space="0" w:color="auto"/>
      </w:divBdr>
    </w:div>
    <w:div w:id="918101249">
      <w:bodyDiv w:val="1"/>
      <w:marLeft w:val="0"/>
      <w:marRight w:val="0"/>
      <w:marTop w:val="0"/>
      <w:marBottom w:val="0"/>
      <w:divBdr>
        <w:top w:val="none" w:sz="0" w:space="0" w:color="auto"/>
        <w:left w:val="none" w:sz="0" w:space="0" w:color="auto"/>
        <w:bottom w:val="none" w:sz="0" w:space="0" w:color="auto"/>
        <w:right w:val="none" w:sz="0" w:space="0" w:color="auto"/>
      </w:divBdr>
    </w:div>
    <w:div w:id="1074358693">
      <w:bodyDiv w:val="1"/>
      <w:marLeft w:val="0"/>
      <w:marRight w:val="0"/>
      <w:marTop w:val="0"/>
      <w:marBottom w:val="0"/>
      <w:divBdr>
        <w:top w:val="none" w:sz="0" w:space="0" w:color="auto"/>
        <w:left w:val="none" w:sz="0" w:space="0" w:color="auto"/>
        <w:bottom w:val="none" w:sz="0" w:space="0" w:color="auto"/>
        <w:right w:val="none" w:sz="0" w:space="0" w:color="auto"/>
      </w:divBdr>
    </w:div>
    <w:div w:id="1120879969">
      <w:bodyDiv w:val="1"/>
      <w:marLeft w:val="0"/>
      <w:marRight w:val="0"/>
      <w:marTop w:val="0"/>
      <w:marBottom w:val="0"/>
      <w:divBdr>
        <w:top w:val="none" w:sz="0" w:space="0" w:color="auto"/>
        <w:left w:val="none" w:sz="0" w:space="0" w:color="auto"/>
        <w:bottom w:val="none" w:sz="0" w:space="0" w:color="auto"/>
        <w:right w:val="none" w:sz="0" w:space="0" w:color="auto"/>
      </w:divBdr>
    </w:div>
    <w:div w:id="1458984250">
      <w:bodyDiv w:val="1"/>
      <w:marLeft w:val="0"/>
      <w:marRight w:val="0"/>
      <w:marTop w:val="0"/>
      <w:marBottom w:val="0"/>
      <w:divBdr>
        <w:top w:val="none" w:sz="0" w:space="0" w:color="auto"/>
        <w:left w:val="none" w:sz="0" w:space="0" w:color="auto"/>
        <w:bottom w:val="none" w:sz="0" w:space="0" w:color="auto"/>
        <w:right w:val="none" w:sz="0" w:space="0" w:color="auto"/>
      </w:divBdr>
    </w:div>
    <w:div w:id="2044816872">
      <w:bodyDiv w:val="1"/>
      <w:marLeft w:val="0"/>
      <w:marRight w:val="0"/>
      <w:marTop w:val="0"/>
      <w:marBottom w:val="0"/>
      <w:divBdr>
        <w:top w:val="none" w:sz="0" w:space="0" w:color="auto"/>
        <w:left w:val="none" w:sz="0" w:space="0" w:color="auto"/>
        <w:bottom w:val="none" w:sz="0" w:space="0" w:color="auto"/>
        <w:right w:val="none" w:sz="0" w:space="0" w:color="auto"/>
      </w:divBdr>
    </w:div>
    <w:div w:id="204756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08c2784-eea3-4520-bd24-ec5b06ce62db}" enabled="1" method="Standard" siteId="{b1f97d22-ebdc-44cb-92bc-2ffabf855ec9}"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Phillips</dc:creator>
  <cp:keywords/>
  <dc:description/>
  <cp:lastModifiedBy>VNU EXHIBITIONSAP</cp:lastModifiedBy>
  <cp:revision>2</cp:revision>
  <dcterms:created xsi:type="dcterms:W3CDTF">2025-07-30T00:49:00Z</dcterms:created>
  <dcterms:modified xsi:type="dcterms:W3CDTF">2025-07-30T00:49:00Z</dcterms:modified>
</cp:coreProperties>
</file>